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879E" w14:textId="77777777" w:rsidR="006D6D93" w:rsidRPr="00336989" w:rsidRDefault="006D6D93" w:rsidP="006D6D93">
      <w:pPr>
        <w:spacing w:after="1700" w:line="276" w:lineRule="auto"/>
      </w:pPr>
    </w:p>
    <w:p w14:paraId="062A9337" w14:textId="04C35CF1" w:rsidR="006D6D93" w:rsidRPr="00336989" w:rsidRDefault="000C3791" w:rsidP="006D6D93">
      <w:pPr>
        <w:pStyle w:val="Titel"/>
      </w:pPr>
      <w:r>
        <w:t>Rollen</w:t>
      </w:r>
      <w:r w:rsidR="002B3936">
        <w:t>beschreibung</w:t>
      </w:r>
    </w:p>
    <w:p w14:paraId="2A5E5E27" w14:textId="36BDEF6F" w:rsidR="006D6D93" w:rsidRPr="00336989" w:rsidRDefault="00E23692" w:rsidP="006D6D93">
      <w:pPr>
        <w:pStyle w:val="Untertitel"/>
      </w:pPr>
      <w:r>
        <w:t>Pädagogisch didaktischer ICT-Support</w:t>
      </w:r>
    </w:p>
    <w:p w14:paraId="014EC85A" w14:textId="77777777" w:rsidR="006D6D93" w:rsidRPr="00336989" w:rsidRDefault="006D6D93" w:rsidP="006D6D93">
      <w:pPr>
        <w:pStyle w:val="Text85pt"/>
      </w:pPr>
    </w:p>
    <w:p w14:paraId="2B900E0D" w14:textId="6C2F23C4" w:rsidR="00A40C59" w:rsidRDefault="00A72695" w:rsidP="006D6D93">
      <w:pPr>
        <w:pStyle w:val="Text85pt"/>
      </w:pPr>
      <w:r>
        <w:t xml:space="preserve">Die vorliegende Rollenbeschreibung dient den Schulen der Sek II des Kantons Bern als </w:t>
      </w:r>
      <w:r w:rsidR="0091669C">
        <w:t>mögliche Vorlage</w:t>
      </w:r>
      <w:r w:rsidR="00C856FA">
        <w:t xml:space="preserve"> und </w:t>
      </w:r>
      <w:r w:rsidR="00031AFE">
        <w:t>muss</w:t>
      </w:r>
      <w:r w:rsidR="00C856FA">
        <w:t xml:space="preserve"> den jeweiligen Gegebenheiten der Schule angepasst werden.</w:t>
      </w:r>
    </w:p>
    <w:p w14:paraId="4668D16D" w14:textId="3801791D" w:rsidR="006D6D93" w:rsidRPr="00336989" w:rsidRDefault="006D6D93" w:rsidP="006D6D93">
      <w:pPr>
        <w:pStyle w:val="Text85pt"/>
      </w:pPr>
      <w:r w:rsidRPr="0033698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8F81DCD" wp14:editId="46D30661">
                <wp:simplePos x="0" y="0"/>
                <wp:positionH relativeFrom="margin">
                  <wp:align>left</wp:align>
                </wp:positionH>
                <wp:positionV relativeFrom="page">
                  <wp:align>bottom</wp:align>
                </wp:positionV>
                <wp:extent cx="6443980" cy="4318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8F33E" w14:textId="77777777" w:rsidR="00007C3B" w:rsidRDefault="00007C3B" w:rsidP="006D6D93">
                            <w:pPr>
                              <w:pStyle w:val="Text85pt"/>
                              <w:tabs>
                                <w:tab w:val="left" w:pos="510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81DCD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0;margin-top:0;width:507.4pt;height:34pt;z-index:251658240;visibility:visible;mso-wrap-style:square;mso-wrap-distance-left:9pt;mso-wrap-distance-top:0;mso-wrap-distance-right:9pt;mso-wrap-distance-bottom:0;mso-position-horizontal:lef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" fillcolor="white [3212]" stroked="f" strokeweight=".5pt">
                <v:textbox inset="0,0,0,0">
                  <w:txbxContent>
                    <w:p w14:paraId="5F18F33E" w14:textId="77777777" w:rsidR="00007C3B" w:rsidRDefault="00007C3B" w:rsidP="006D6D93">
                      <w:pPr>
                        <w:pStyle w:val="Text85pt"/>
                        <w:tabs>
                          <w:tab w:val="left" w:pos="5100"/>
                        </w:tabs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3E372D4C" w14:textId="77777777" w:rsidR="006D6D93" w:rsidRPr="00336989" w:rsidRDefault="006D6D93" w:rsidP="006D6D93">
      <w:pPr>
        <w:pStyle w:val="Text85pt"/>
      </w:pPr>
    </w:p>
    <w:p w14:paraId="65D194B9" w14:textId="77777777" w:rsidR="006D6D93" w:rsidRPr="00336989" w:rsidRDefault="006D6D93" w:rsidP="006D6D93">
      <w:pPr>
        <w:pStyle w:val="Text85pt"/>
      </w:pPr>
    </w:p>
    <w:p w14:paraId="34436E6D" w14:textId="577CBD99" w:rsidR="006D6D93" w:rsidRPr="00336989" w:rsidRDefault="006D6D93" w:rsidP="00800335">
      <w:pPr>
        <w:pStyle w:val="Text85pt"/>
        <w:ind w:left="3261" w:hanging="3261"/>
      </w:pPr>
      <w:r w:rsidRPr="00336989">
        <w:t>Bearbeitungsdatum</w:t>
      </w:r>
      <w:r w:rsidRPr="00336989">
        <w:tab/>
      </w:r>
      <w:sdt>
        <w:sdtPr>
          <w:alias w:val="Datum"/>
          <w:tag w:val="Datum"/>
          <w:id w:val="1807433945"/>
          <w:placeholder>
            <w:docPart w:val="059880CF49924F76A89A6841F9347BD1"/>
          </w:placeholder>
          <w:date w:fullDate="2025-06-20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C8188C">
            <w:t>20. Juni 2025</w:t>
          </w:r>
        </w:sdtContent>
      </w:sdt>
    </w:p>
    <w:p w14:paraId="19F010AF" w14:textId="59325912" w:rsidR="006D6D93" w:rsidRPr="00336989" w:rsidRDefault="006D6D93" w:rsidP="00800335">
      <w:pPr>
        <w:pStyle w:val="Text85pt"/>
        <w:ind w:left="3261" w:hanging="3261"/>
      </w:pPr>
      <w:r>
        <w:t>Version</w:t>
      </w:r>
      <w:r>
        <w:tab/>
      </w:r>
      <w:sdt>
        <w:sdtPr>
          <w:alias w:val="Version"/>
          <w:tag w:val="Version"/>
          <w:id w:val="-1103945152"/>
          <w:placeholder>
            <w:docPart w:val="9FA370E10DC643FEA1588FB79771B3FE"/>
          </w:placeholder>
          <w:text/>
        </w:sdtPr>
        <w:sdtEndPr/>
        <w:sdtContent>
          <w:r w:rsidR="009432B4">
            <w:t>1</w:t>
          </w:r>
          <w:r w:rsidR="00FB4CD1">
            <w:t>.0</w:t>
          </w:r>
        </w:sdtContent>
      </w:sdt>
    </w:p>
    <w:p w14:paraId="145DBD67" w14:textId="77777777" w:rsidR="00FB4CD1" w:rsidRPr="00336989" w:rsidRDefault="00FB4CD1" w:rsidP="00FB4CD1">
      <w:pPr>
        <w:pStyle w:val="Text85pt"/>
        <w:ind w:left="3261" w:hanging="3261"/>
      </w:pPr>
      <w:r w:rsidRPr="00336989">
        <w:t>Status</w:t>
      </w:r>
      <w:r w:rsidRPr="00336989">
        <w:tab/>
      </w:r>
      <w:sdt>
        <w:sdtPr>
          <w:alias w:val="Dokument Status"/>
          <w:tag w:val="Dokument Status"/>
          <w:id w:val="763658595"/>
          <w:placeholder>
            <w:docPart w:val="AAE86A91FB5444FF8AC42DCFD2F33FA1"/>
          </w:placeholder>
          <w:dropDownList>
            <w:listItem w:displayText="Entwurf" w:value="Entwurf"/>
            <w:listItem w:displayText="In Review" w:value="In Review"/>
            <w:listItem w:displayText="Bereit zur Freigabe" w:value="Bereit zur Freigabe"/>
            <w:listItem w:displayText="Freigegeben" w:value="Freigegeben"/>
          </w:dropDownList>
        </w:sdtPr>
        <w:sdtContent>
          <w:proofErr w:type="gramStart"/>
          <w:r>
            <w:t>Freigegeben</w:t>
          </w:r>
          <w:proofErr w:type="gramEnd"/>
        </w:sdtContent>
      </w:sdt>
    </w:p>
    <w:p w14:paraId="4B650E19" w14:textId="4CA32FCF" w:rsidR="006D6D93" w:rsidRPr="00336989" w:rsidRDefault="006D6D93" w:rsidP="00800335">
      <w:pPr>
        <w:pStyle w:val="Text85pt"/>
        <w:ind w:left="3261" w:hanging="3261"/>
      </w:pPr>
      <w:r w:rsidRPr="00336989">
        <w:t>Klassifizierung</w:t>
      </w:r>
      <w:r w:rsidRPr="00336989">
        <w:tab/>
      </w:r>
      <w:bookmarkStart w:id="0" w:name="Klassifizierung"/>
      <w:sdt>
        <w:sdtPr>
          <w:id w:val="1673300542"/>
          <w:placeholder>
            <w:docPart w:val="FE983B6D9C994748855FECF5EB5CAEB6"/>
          </w:placeholder>
          <w:comboBox>
            <w:listItem w:displayText="nicht klassifiziert" w:value="nicht klassifiziert"/>
            <w:listItem w:displayText="intern" w:value="intern"/>
            <w:listItem w:displayText="vertraulich" w:value="vertraulich"/>
            <w:listItem w:displayText="geheim" w:value="geheim"/>
          </w:comboBox>
        </w:sdtPr>
        <w:sdtEndPr/>
        <w:sdtContent>
          <w:r w:rsidR="00A2561E">
            <w:t>nicht klassifiziert</w:t>
          </w:r>
        </w:sdtContent>
      </w:sdt>
      <w:bookmarkEnd w:id="0"/>
    </w:p>
    <w:p w14:paraId="1BACCA45" w14:textId="0130D00A" w:rsidR="006D6D93" w:rsidRPr="00FB4CD1" w:rsidRDefault="006D6D93" w:rsidP="00FB4CD1">
      <w:pPr>
        <w:pStyle w:val="Text85pt"/>
        <w:ind w:left="3261" w:hanging="3261"/>
      </w:pPr>
      <w:r w:rsidRPr="00336989">
        <w:t>Autor/-in</w:t>
      </w:r>
      <w:r w:rsidRPr="00336989">
        <w:tab/>
      </w:r>
      <w:r w:rsidR="00E23692">
        <w:t>CoP PICTS</w:t>
      </w:r>
      <w:r w:rsidRPr="00336989">
        <w:br w:type="page"/>
      </w:r>
    </w:p>
    <w:p w14:paraId="32D4003C" w14:textId="77037F92" w:rsidR="00A7644E" w:rsidRDefault="00A7644E" w:rsidP="0A8095CA">
      <w:pPr>
        <w:pStyle w:val="H1"/>
      </w:pPr>
      <w:bookmarkStart w:id="1" w:name="_Toc14859780"/>
      <w:r>
        <w:lastRenderedPageBreak/>
        <w:t>Allgemein</w:t>
      </w:r>
    </w:p>
    <w:p w14:paraId="46037CD3" w14:textId="4C086151" w:rsidR="00927C81" w:rsidRDefault="00C66921" w:rsidP="00F7407A">
      <w:r>
        <w:t xml:space="preserve">Der </w:t>
      </w:r>
      <w:r w:rsidR="00A76828">
        <w:t>Pädagogische ICT-Support (</w:t>
      </w:r>
      <w:r>
        <w:t>PICTS</w:t>
      </w:r>
      <w:r w:rsidR="00A76828">
        <w:t>)</w:t>
      </w:r>
      <w:r w:rsidR="00A7644E" w:rsidRPr="00A7644E">
        <w:t xml:space="preserve"> ist dafür verantwortlich, </w:t>
      </w:r>
      <w:r w:rsidR="004E7458">
        <w:t>die Lehrperson beim</w:t>
      </w:r>
      <w:r w:rsidR="004E7458" w:rsidRPr="00A7644E">
        <w:t xml:space="preserve"> </w:t>
      </w:r>
      <w:r w:rsidR="00A7644E" w:rsidRPr="00A7644E">
        <w:t>Einsatz digitaler Medien und Technologien im Unterricht sowohl pädagogisch</w:t>
      </w:r>
      <w:r w:rsidR="004E7458">
        <w:t xml:space="preserve"> als auch </w:t>
      </w:r>
      <w:r w:rsidR="003259EA">
        <w:t>didaktisch</w:t>
      </w:r>
      <w:r w:rsidR="00A7644E" w:rsidRPr="00A7644E">
        <w:t xml:space="preserve"> zu unterstützen.</w:t>
      </w:r>
      <w:r w:rsidR="00715451">
        <w:t xml:space="preserve"> </w:t>
      </w:r>
      <w:r w:rsidR="00DE68B6">
        <w:t>Der PICTS übernimmt nicht die Rolle des technischen IT-Supports und ersetzt diesen somit nicht</w:t>
      </w:r>
      <w:r w:rsidR="009127A8">
        <w:t>.</w:t>
      </w:r>
    </w:p>
    <w:p w14:paraId="1D7DB801" w14:textId="77777777" w:rsidR="00620420" w:rsidRPr="00A7644E" w:rsidRDefault="00620420" w:rsidP="00795F27">
      <w:pPr>
        <w:pStyle w:val="Nummerierung1"/>
        <w:numPr>
          <w:ilvl w:val="0"/>
          <w:numId w:val="0"/>
        </w:numPr>
        <w:ind w:left="284" w:hanging="284"/>
      </w:pPr>
    </w:p>
    <w:p w14:paraId="3C2A5593" w14:textId="434B8F67" w:rsidR="7EE968BF" w:rsidRDefault="00620420" w:rsidP="00620420">
      <w:pPr>
        <w:pStyle w:val="H1"/>
      </w:pPr>
      <w:r>
        <w:t>Anforderungsprofil</w:t>
      </w:r>
    </w:p>
    <w:p w14:paraId="74D5433F" w14:textId="208FC71D" w:rsidR="00620420" w:rsidRDefault="00F222C6" w:rsidP="000F0985">
      <w:pPr>
        <w:pStyle w:val="Aufzhlung1"/>
      </w:pPr>
      <w:r>
        <w:t xml:space="preserve">Ein PICTS </w:t>
      </w:r>
      <w:r w:rsidR="002224D2">
        <w:t>i</w:t>
      </w:r>
      <w:r w:rsidR="00F35C16">
        <w:t>st als Lehrperson tätig</w:t>
      </w:r>
      <w:r w:rsidR="002F6C7B">
        <w:t xml:space="preserve"> oder hat </w:t>
      </w:r>
      <w:r w:rsidR="006E7ABB">
        <w:t>umfassende und langjährige Erfahrung als Lehrperson</w:t>
      </w:r>
      <w:r>
        <w:t>.</w:t>
      </w:r>
    </w:p>
    <w:p w14:paraId="09FB3A90" w14:textId="7DFA9D36" w:rsidR="411F1C1D" w:rsidRDefault="00F222C6" w:rsidP="000F0985">
      <w:pPr>
        <w:pStyle w:val="Aufzhlung1"/>
      </w:pPr>
      <w:r>
        <w:t>Ein PICTS h</w:t>
      </w:r>
      <w:r w:rsidR="00840583">
        <w:t xml:space="preserve">at </w:t>
      </w:r>
      <w:r w:rsidR="51FA34C7">
        <w:t>Erfahrung</w:t>
      </w:r>
      <w:r w:rsidR="1723A90A">
        <w:t>en</w:t>
      </w:r>
      <w:r w:rsidR="51FA34C7">
        <w:t xml:space="preserve"> mit digitalen Tools / Medien</w:t>
      </w:r>
      <w:r w:rsidR="1723A90A">
        <w:t xml:space="preserve"> im Unterricht</w:t>
      </w:r>
      <w:r>
        <w:t>.</w:t>
      </w:r>
    </w:p>
    <w:p w14:paraId="13BA3981" w14:textId="0623A68F" w:rsidR="00A221E5" w:rsidRDefault="00F222C6" w:rsidP="000F0985">
      <w:pPr>
        <w:pStyle w:val="Aufzhlung1"/>
      </w:pPr>
      <w:r>
        <w:t>Ein PICTS v</w:t>
      </w:r>
      <w:r w:rsidR="00840583">
        <w:t>ersteht</w:t>
      </w:r>
      <w:r w:rsidR="00D34437">
        <w:t xml:space="preserve"> die</w:t>
      </w:r>
      <w:r w:rsidR="00F141FB">
        <w:t xml:space="preserve"> schulische </w:t>
      </w:r>
      <w:r w:rsidR="006767C0">
        <w:t>ICT-</w:t>
      </w:r>
      <w:r w:rsidR="00F141FB">
        <w:t>Infrastruktur</w:t>
      </w:r>
      <w:r w:rsidR="006767C0">
        <w:t xml:space="preserve"> (Netzwerk, Geräteverwaltung, …)</w:t>
      </w:r>
      <w:r w:rsidR="000013BF">
        <w:t>.</w:t>
      </w:r>
      <w:r w:rsidR="441EFAF1">
        <w:t xml:space="preserve"> </w:t>
      </w:r>
    </w:p>
    <w:p w14:paraId="3FB3A979" w14:textId="65C43AD1" w:rsidR="00A221E5" w:rsidRDefault="000013BF" w:rsidP="000F0985">
      <w:pPr>
        <w:pStyle w:val="Aufzhlung1"/>
      </w:pPr>
      <w:r>
        <w:t>Ein PICTS h</w:t>
      </w:r>
      <w:r w:rsidR="00D34437">
        <w:t>at a</w:t>
      </w:r>
      <w:r w:rsidR="00A221E5" w:rsidRPr="00A221E5">
        <w:t>usgeprägte Kommunikationsfähigkeit</w:t>
      </w:r>
      <w:r w:rsidR="00F33E1D">
        <w:t>en</w:t>
      </w:r>
      <w:r w:rsidR="00A221E5" w:rsidRPr="00A221E5">
        <w:t xml:space="preserve"> im Umgang mit Lehrpersonen, </w:t>
      </w:r>
      <w:r w:rsidR="00F33E1D">
        <w:t xml:space="preserve">der </w:t>
      </w:r>
      <w:r w:rsidR="00A221E5" w:rsidRPr="00A221E5">
        <w:t>Schulleitung, IT-Fachpersonen und weiteren Beteiligten</w:t>
      </w:r>
      <w:r>
        <w:t>.</w:t>
      </w:r>
    </w:p>
    <w:p w14:paraId="46F99961" w14:textId="48F49960" w:rsidR="00BA5B85" w:rsidRDefault="000013BF" w:rsidP="000F0985">
      <w:pPr>
        <w:pStyle w:val="Aufzhlung1"/>
      </w:pPr>
      <w:r>
        <w:t>Ein PICTS h</w:t>
      </w:r>
      <w:r w:rsidR="00D34437">
        <w:t xml:space="preserve">at die </w:t>
      </w:r>
      <w:r w:rsidR="00A221E5" w:rsidRPr="00A221E5">
        <w:t>Fähigkeit, komplexe technische Themen verständlich zu vermitteln</w:t>
      </w:r>
      <w:r>
        <w:t>.</w:t>
      </w:r>
    </w:p>
    <w:p w14:paraId="2374502C" w14:textId="6AACE6EB" w:rsidR="00B43189" w:rsidRPr="00620420" w:rsidRDefault="000013BF" w:rsidP="000F0985">
      <w:pPr>
        <w:pStyle w:val="Aufzhlung1"/>
      </w:pPr>
      <w:r>
        <w:t>Ein PICTS i</w:t>
      </w:r>
      <w:r w:rsidR="00B43189">
        <w:t xml:space="preserve">st interessiert an Fragen im Zusammenhang </w:t>
      </w:r>
      <w:r w:rsidR="00C24FDA">
        <w:t>der Digitalisierung/Digitalität</w:t>
      </w:r>
      <w:r>
        <w:t>.</w:t>
      </w:r>
    </w:p>
    <w:p w14:paraId="5D0D04C6" w14:textId="22C0E15C" w:rsidR="006D6D93" w:rsidRDefault="5D252D85" w:rsidP="00CE1D55">
      <w:pPr>
        <w:pStyle w:val="H1"/>
      </w:pPr>
      <w:r>
        <w:t>Ziele</w:t>
      </w:r>
    </w:p>
    <w:p w14:paraId="6C55B156" w14:textId="2A010DDD" w:rsidR="0A8095CA" w:rsidRPr="00D34437" w:rsidRDefault="0064306A" w:rsidP="000F0985">
      <w:pPr>
        <w:pStyle w:val="Aufzhlung1"/>
      </w:pPr>
      <w:r w:rsidRPr="00D34437">
        <w:t xml:space="preserve">Die Schule verfügt über </w:t>
      </w:r>
      <w:r w:rsidR="00CA4596" w:rsidRPr="00D34437">
        <w:t>einen pädagogischen und didaktischen ICT-Support</w:t>
      </w:r>
      <w:r w:rsidR="00394DFF" w:rsidRPr="00D34437">
        <w:t xml:space="preserve"> für die Lehrpersonen.</w:t>
      </w:r>
    </w:p>
    <w:p w14:paraId="140C51E5" w14:textId="457DE442" w:rsidR="00853018" w:rsidRPr="00D34437" w:rsidRDefault="3D8B04C8" w:rsidP="000F0985">
      <w:pPr>
        <w:pStyle w:val="Aufzhlung1"/>
      </w:pPr>
      <w:r w:rsidRPr="00D34437">
        <w:t>Es werden Inno</w:t>
      </w:r>
      <w:r w:rsidR="3D475F34" w:rsidRPr="00D34437">
        <w:t>vationen im Unterricht ermöglicht</w:t>
      </w:r>
      <w:r w:rsidR="00C24FDA" w:rsidRPr="00D34437">
        <w:t xml:space="preserve">, </w:t>
      </w:r>
      <w:r w:rsidR="009E2B96" w:rsidRPr="00D34437">
        <w:t>gefördert</w:t>
      </w:r>
      <w:r w:rsidR="00C24FDA" w:rsidRPr="00D34437">
        <w:t xml:space="preserve"> und geteilt.</w:t>
      </w:r>
    </w:p>
    <w:p w14:paraId="7FE3A85C" w14:textId="29CE6FF7" w:rsidR="628F89E3" w:rsidRPr="00D34437" w:rsidRDefault="3BF99613" w:rsidP="000F0985">
      <w:pPr>
        <w:pStyle w:val="Aufzhlung1"/>
      </w:pPr>
      <w:r w:rsidRPr="00D34437">
        <w:t>In der Schule werden regelmässig Weiterbildungen</w:t>
      </w:r>
      <w:r w:rsidR="05197351" w:rsidRPr="00D34437">
        <w:t xml:space="preserve"> zu Themen, die den Einsatz von digitalen Medien im Unterricht betreffen, angeboten.</w:t>
      </w:r>
    </w:p>
    <w:p w14:paraId="5F7BF4F7" w14:textId="007F04C9" w:rsidR="005B0969" w:rsidRPr="00702D59" w:rsidRDefault="00702D59" w:rsidP="000F0985">
      <w:pPr>
        <w:pStyle w:val="Aufzhlung1"/>
      </w:pPr>
      <w:r>
        <w:t>Der Pädagogische ICT-Support f</w:t>
      </w:r>
      <w:r w:rsidR="001B2130" w:rsidRPr="00D34437">
        <w:t xml:space="preserve">ördert die Schaffung von </w:t>
      </w:r>
      <w:r w:rsidR="00672779" w:rsidRPr="00D34437">
        <w:t>optimalen</w:t>
      </w:r>
      <w:r w:rsidR="00D26161" w:rsidRPr="00D34437">
        <w:t xml:space="preserve"> Rahmenbedingungen</w:t>
      </w:r>
      <w:r w:rsidR="00D26161" w:rsidRPr="00702D59">
        <w:t xml:space="preserve"> </w:t>
      </w:r>
      <w:r w:rsidR="001B2C06" w:rsidRPr="00702D59">
        <w:t xml:space="preserve">für das Lehren und Lernen in Zeiten </w:t>
      </w:r>
      <w:r w:rsidR="00672779" w:rsidRPr="00702D59">
        <w:t>der Digitalität.</w:t>
      </w:r>
    </w:p>
    <w:p w14:paraId="3F2B5047" w14:textId="6C317F7B" w:rsidR="00D31CD8" w:rsidRDefault="75B593BD" w:rsidP="00047AE1">
      <w:pPr>
        <w:pStyle w:val="H1"/>
      </w:pPr>
      <w:r>
        <w:t>Aufgaben</w:t>
      </w:r>
    </w:p>
    <w:tbl>
      <w:tblPr>
        <w:tblStyle w:val="BETabelle1"/>
        <w:tblW w:w="9979" w:type="dxa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645"/>
        <w:gridCol w:w="9334"/>
      </w:tblGrid>
      <w:tr w:rsidR="00254193" w:rsidRPr="00244ED6" w14:paraId="00C2CAEF" w14:textId="77777777" w:rsidTr="00322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645" w:type="dxa"/>
          </w:tcPr>
          <w:p w14:paraId="04AD54D9" w14:textId="77777777" w:rsidR="00254193" w:rsidRPr="00244ED6" w:rsidRDefault="00254193">
            <w:pPr>
              <w:pStyle w:val="Text65pt"/>
              <w:rPr>
                <w:lang w:val="de-CH"/>
              </w:rPr>
            </w:pPr>
            <w:r w:rsidRPr="00244ED6">
              <w:rPr>
                <w:lang w:val="de-CH"/>
              </w:rPr>
              <w:t>Nr.</w:t>
            </w:r>
          </w:p>
        </w:tc>
        <w:tc>
          <w:tcPr>
            <w:tcW w:w="9334" w:type="dxa"/>
          </w:tcPr>
          <w:p w14:paraId="089CC1C8" w14:textId="77777777" w:rsidR="00254193" w:rsidRPr="00244ED6" w:rsidRDefault="00254193">
            <w:pPr>
              <w:pStyle w:val="Text65pt"/>
              <w:ind w:right="112"/>
              <w:rPr>
                <w:lang w:val="de-CH"/>
              </w:rPr>
            </w:pPr>
            <w:r>
              <w:rPr>
                <w:lang w:val="de-CH"/>
              </w:rPr>
              <w:t>Aufgabe</w:t>
            </w:r>
          </w:p>
        </w:tc>
      </w:tr>
      <w:tr w:rsidR="00254193" w:rsidRPr="00244ED6" w14:paraId="354B4998" w14:textId="77777777" w:rsidTr="00322662">
        <w:trPr>
          <w:trHeight w:val="300"/>
        </w:trPr>
        <w:tc>
          <w:tcPr>
            <w:tcW w:w="645" w:type="dxa"/>
          </w:tcPr>
          <w:p w14:paraId="4BEFEBEB" w14:textId="7F5D1C50" w:rsidR="00254193" w:rsidRPr="00244ED6" w:rsidRDefault="00254193">
            <w:pPr>
              <w:pStyle w:val="Text85pt"/>
            </w:pPr>
            <w:r>
              <w:t>1</w:t>
            </w:r>
          </w:p>
        </w:tc>
        <w:tc>
          <w:tcPr>
            <w:tcW w:w="9334" w:type="dxa"/>
          </w:tcPr>
          <w:p w14:paraId="4E3A7FF2" w14:textId="4E75FB84" w:rsidR="00254193" w:rsidRPr="00694312" w:rsidRDefault="00254193" w:rsidP="0056348D">
            <w:pPr>
              <w:pStyle w:val="Text85pt"/>
            </w:pPr>
            <w:r w:rsidRPr="00783E0B">
              <w:rPr>
                <w:b/>
                <w:bCs w:val="0"/>
              </w:rPr>
              <w:t>Ansprechperson</w:t>
            </w:r>
            <w:r>
              <w:rPr>
                <w:b/>
                <w:bCs w:val="0"/>
              </w:rPr>
              <w:t>:</w:t>
            </w:r>
            <w:r w:rsidRPr="00D3738E">
              <w:rPr>
                <w:bCs w:val="0"/>
              </w:rPr>
              <w:t xml:space="preserve"> </w:t>
            </w:r>
            <w:r w:rsidR="00A05456">
              <w:rPr>
                <w:bCs w:val="0"/>
              </w:rPr>
              <w:t>Der PICTS stellt sein</w:t>
            </w:r>
            <w:r>
              <w:rPr>
                <w:bCs w:val="0"/>
              </w:rPr>
              <w:t xml:space="preserve"> Wissen und seine Erfahrung niederschwellig zur Verfügung. Berät die Schulleitung </w:t>
            </w:r>
            <w:r w:rsidRPr="002A220D">
              <w:t xml:space="preserve">bei der pädagogischen Begleitung der Digitalisierung und der </w:t>
            </w:r>
            <w:r>
              <w:t>didaktisch</w:t>
            </w:r>
            <w:r w:rsidRPr="002A220D">
              <w:t>-methodisch sinnvollen Nutzung von Digitalität.</w:t>
            </w:r>
          </w:p>
        </w:tc>
      </w:tr>
      <w:tr w:rsidR="00254193" w:rsidRPr="00244ED6" w14:paraId="1B7C3F4C" w14:textId="77777777" w:rsidTr="00322662">
        <w:trPr>
          <w:trHeight w:val="300"/>
        </w:trPr>
        <w:tc>
          <w:tcPr>
            <w:tcW w:w="645" w:type="dxa"/>
          </w:tcPr>
          <w:p w14:paraId="24532E87" w14:textId="6E95B24D" w:rsidR="00254193" w:rsidRPr="00244ED6" w:rsidRDefault="00254193">
            <w:pPr>
              <w:pStyle w:val="Text85pt"/>
            </w:pPr>
            <w:r>
              <w:t>2</w:t>
            </w:r>
          </w:p>
        </w:tc>
        <w:tc>
          <w:tcPr>
            <w:tcW w:w="9334" w:type="dxa"/>
          </w:tcPr>
          <w:p w14:paraId="262CB082" w14:textId="77777777" w:rsidR="00254193" w:rsidRPr="00742A12" w:rsidRDefault="00254193" w:rsidP="0056348D">
            <w:pPr>
              <w:pStyle w:val="Text85pt"/>
              <w:rPr>
                <w:bCs w:val="0"/>
              </w:rPr>
            </w:pPr>
            <w:r>
              <w:rPr>
                <w:b/>
              </w:rPr>
              <w:t xml:space="preserve">Innovationen: </w:t>
            </w:r>
            <w:r>
              <w:rPr>
                <w:bCs w:val="0"/>
              </w:rPr>
              <w:t xml:space="preserve">Unterstützt den Einsatz von Innovationen im Unterricht, arbeitet mit den </w:t>
            </w:r>
            <w:proofErr w:type="spellStart"/>
            <w:r>
              <w:rPr>
                <w:bCs w:val="0"/>
              </w:rPr>
              <w:t>Innoscouts</w:t>
            </w:r>
            <w:proofErr w:type="spellEnd"/>
            <w:r>
              <w:rPr>
                <w:bCs w:val="0"/>
              </w:rPr>
              <w:t xml:space="preserve"> zusammen.</w:t>
            </w:r>
          </w:p>
        </w:tc>
      </w:tr>
      <w:tr w:rsidR="00254193" w:rsidRPr="00244ED6" w14:paraId="309EBD52" w14:textId="77777777" w:rsidTr="00322662">
        <w:trPr>
          <w:trHeight w:val="300"/>
        </w:trPr>
        <w:tc>
          <w:tcPr>
            <w:tcW w:w="645" w:type="dxa"/>
          </w:tcPr>
          <w:p w14:paraId="089518CF" w14:textId="161FF1A4" w:rsidR="00254193" w:rsidRPr="00244ED6" w:rsidRDefault="00254193">
            <w:pPr>
              <w:pStyle w:val="Text85pt"/>
            </w:pPr>
            <w:r>
              <w:t>3</w:t>
            </w:r>
          </w:p>
        </w:tc>
        <w:tc>
          <w:tcPr>
            <w:tcW w:w="9334" w:type="dxa"/>
          </w:tcPr>
          <w:p w14:paraId="5AE57AA4" w14:textId="77777777" w:rsidR="00254193" w:rsidRPr="0A8095CA" w:rsidRDefault="00254193" w:rsidP="0056348D">
            <w:pPr>
              <w:pStyle w:val="Text85pt"/>
              <w:rPr>
                <w:b/>
              </w:rPr>
            </w:pPr>
            <w:r w:rsidRPr="00361362">
              <w:rPr>
                <w:b/>
                <w:bCs w:val="0"/>
              </w:rPr>
              <w:t>Kantonale Vorgaben</w:t>
            </w:r>
            <w:r>
              <w:rPr>
                <w:b/>
                <w:bCs w:val="0"/>
              </w:rPr>
              <w:t xml:space="preserve">: </w:t>
            </w:r>
            <w:r>
              <w:t xml:space="preserve">Informiert die Schulleitung über kantonale Vorgaben, die den Unterricht mit digitalen Medien betreffen. </w:t>
            </w:r>
          </w:p>
        </w:tc>
      </w:tr>
      <w:tr w:rsidR="00254193" w:rsidRPr="00244ED6" w14:paraId="3BAACB03" w14:textId="77777777" w:rsidTr="00322662">
        <w:trPr>
          <w:trHeight w:val="300"/>
        </w:trPr>
        <w:tc>
          <w:tcPr>
            <w:tcW w:w="645" w:type="dxa"/>
          </w:tcPr>
          <w:p w14:paraId="54D1C12A" w14:textId="7830A4B7" w:rsidR="00254193" w:rsidRPr="00244ED6" w:rsidRDefault="00254193">
            <w:pPr>
              <w:pStyle w:val="Text85pt"/>
            </w:pPr>
            <w:r>
              <w:t>4</w:t>
            </w:r>
          </w:p>
        </w:tc>
        <w:tc>
          <w:tcPr>
            <w:tcW w:w="9334" w:type="dxa"/>
          </w:tcPr>
          <w:p w14:paraId="0DEC41F3" w14:textId="2175AA23" w:rsidR="00254193" w:rsidRPr="00962345" w:rsidRDefault="00254193" w:rsidP="0056348D">
            <w:pPr>
              <w:pStyle w:val="Text85pt"/>
              <w:rPr>
                <w:bCs w:val="0"/>
              </w:rPr>
            </w:pPr>
            <w:r>
              <w:rPr>
                <w:b/>
              </w:rPr>
              <w:t>Materialbeschaffung und Lernumgebung</w:t>
            </w:r>
            <w:r w:rsidR="1FFFE50B" w:rsidRPr="278BB4CB">
              <w:rPr>
                <w:b/>
              </w:rPr>
              <w:t xml:space="preserve"> für den Unterricht</w:t>
            </w:r>
            <w:r>
              <w:rPr>
                <w:b/>
              </w:rPr>
              <w:t xml:space="preserve">: </w:t>
            </w:r>
            <w:r w:rsidRPr="00FF6A3D">
              <w:rPr>
                <w:bCs w:val="0"/>
              </w:rPr>
              <w:t xml:space="preserve">Wirkt beratend bei der Anschaffung </w:t>
            </w:r>
            <w:r>
              <w:rPr>
                <w:bCs w:val="0"/>
              </w:rPr>
              <w:t xml:space="preserve">von Hard- und Software </w:t>
            </w:r>
            <w:r w:rsidRPr="00FF6A3D">
              <w:rPr>
                <w:bCs w:val="0"/>
              </w:rPr>
              <w:t xml:space="preserve">und </w:t>
            </w:r>
            <w:r>
              <w:rPr>
                <w:bCs w:val="0"/>
              </w:rPr>
              <w:t xml:space="preserve">bei der </w:t>
            </w:r>
            <w:r w:rsidRPr="00FF6A3D">
              <w:rPr>
                <w:bCs w:val="0"/>
              </w:rPr>
              <w:t>Einrichtung der Unterrichtszimmer mit, bringt pädagogische und didaktische Aspekte ein.</w:t>
            </w:r>
          </w:p>
        </w:tc>
      </w:tr>
      <w:tr w:rsidR="00254193" w:rsidRPr="00244ED6" w14:paraId="272CA55F" w14:textId="77777777" w:rsidTr="00322662">
        <w:trPr>
          <w:trHeight w:val="300"/>
        </w:trPr>
        <w:tc>
          <w:tcPr>
            <w:tcW w:w="645" w:type="dxa"/>
          </w:tcPr>
          <w:p w14:paraId="223B13B9" w14:textId="0AFC5C5A" w:rsidR="00254193" w:rsidRDefault="0099622B">
            <w:pPr>
              <w:pStyle w:val="Text85pt"/>
            </w:pPr>
            <w:r>
              <w:t>5</w:t>
            </w:r>
          </w:p>
        </w:tc>
        <w:tc>
          <w:tcPr>
            <w:tcW w:w="9334" w:type="dxa"/>
          </w:tcPr>
          <w:p w14:paraId="4F706DAF" w14:textId="1B164F92" w:rsidR="00254193" w:rsidRPr="00E0753F" w:rsidRDefault="00254193" w:rsidP="0056348D">
            <w:pPr>
              <w:pStyle w:val="Text85pt"/>
            </w:pPr>
            <w:r>
              <w:rPr>
                <w:b/>
                <w:bCs w:val="0"/>
              </w:rPr>
              <w:t xml:space="preserve">Pädagogisches ICT-Konzept: </w:t>
            </w:r>
            <w:r>
              <w:t>Erstellt</w:t>
            </w:r>
            <w:r w:rsidRPr="00E0753F">
              <w:t xml:space="preserve"> zusammen mit der Schulleitung </w:t>
            </w:r>
            <w:r>
              <w:t xml:space="preserve">und dem Kollegium </w:t>
            </w:r>
            <w:r w:rsidRPr="00E0753F">
              <w:t xml:space="preserve">ein </w:t>
            </w:r>
            <w:r>
              <w:t>Konzept</w:t>
            </w:r>
            <w:r w:rsidRPr="00E0753F">
              <w:t>.</w:t>
            </w:r>
          </w:p>
        </w:tc>
      </w:tr>
      <w:tr w:rsidR="00254193" w:rsidRPr="00244ED6" w14:paraId="5E17F6AF" w14:textId="77777777" w:rsidTr="42D0BB4F">
        <w:trPr>
          <w:trHeight w:val="300"/>
        </w:trPr>
        <w:tc>
          <w:tcPr>
            <w:tcW w:w="645" w:type="dxa"/>
          </w:tcPr>
          <w:p w14:paraId="76D0FC55" w14:textId="5D1DF9CC" w:rsidR="00254193" w:rsidRDefault="0099622B">
            <w:pPr>
              <w:pStyle w:val="Text85pt"/>
            </w:pPr>
            <w:r>
              <w:t>6</w:t>
            </w:r>
          </w:p>
        </w:tc>
        <w:tc>
          <w:tcPr>
            <w:tcW w:w="9334" w:type="dxa"/>
          </w:tcPr>
          <w:p w14:paraId="4A6D4C61" w14:textId="77777777" w:rsidR="00254193" w:rsidRPr="00322662" w:rsidRDefault="00254193" w:rsidP="0056348D">
            <w:pPr>
              <w:pStyle w:val="Text85pt"/>
            </w:pPr>
            <w:r>
              <w:rPr>
                <w:b/>
                <w:bCs w:val="0"/>
              </w:rPr>
              <w:t xml:space="preserve">Reflexion: </w:t>
            </w:r>
            <w:r w:rsidRPr="00322662">
              <w:t>Regt alle Beteiligten zur Reflexion über Chancen/Stärken und Schwächen/Gefahren an, die die Digitalisierung mit sich bringt.</w:t>
            </w:r>
          </w:p>
        </w:tc>
      </w:tr>
      <w:tr w:rsidR="00254193" w:rsidRPr="00244ED6" w14:paraId="2805C048" w14:textId="77777777" w:rsidTr="00322662">
        <w:trPr>
          <w:trHeight w:val="300"/>
        </w:trPr>
        <w:tc>
          <w:tcPr>
            <w:tcW w:w="645" w:type="dxa"/>
          </w:tcPr>
          <w:p w14:paraId="585F826C" w14:textId="594FEB6D" w:rsidR="00254193" w:rsidRPr="00244ED6" w:rsidRDefault="0099622B">
            <w:pPr>
              <w:pStyle w:val="Text85pt"/>
            </w:pPr>
            <w:r>
              <w:t>7</w:t>
            </w:r>
          </w:p>
        </w:tc>
        <w:tc>
          <w:tcPr>
            <w:tcW w:w="9334" w:type="dxa"/>
          </w:tcPr>
          <w:p w14:paraId="631B43D2" w14:textId="57AA8D4A" w:rsidR="00254193" w:rsidRPr="008A366E" w:rsidRDefault="00254193" w:rsidP="1BA56A67">
            <w:pPr>
              <w:pStyle w:val="Text85pt"/>
            </w:pPr>
            <w:r w:rsidRPr="3B895B2F">
              <w:rPr>
                <w:b/>
              </w:rPr>
              <w:t xml:space="preserve">Schnittstelle: </w:t>
            </w:r>
            <w:r>
              <w:t xml:space="preserve">Bildet die Schnittstelle zwischen dem/der </w:t>
            </w:r>
            <w:proofErr w:type="spellStart"/>
            <w:r>
              <w:t>Informatikleiter:in</w:t>
            </w:r>
            <w:proofErr w:type="spellEnd"/>
            <w:r>
              <w:t xml:space="preserve">, den Lehrpersonen, den Sicherheitsbeauftragten, der Schulleitung, den </w:t>
            </w:r>
            <w:proofErr w:type="spellStart"/>
            <w:r>
              <w:t>Innoscouts</w:t>
            </w:r>
            <w:proofErr w:type="spellEnd"/>
            <w:r>
              <w:t xml:space="preserve">, dem </w:t>
            </w:r>
            <w:proofErr w:type="spellStart"/>
            <w:proofErr w:type="gramStart"/>
            <w:r>
              <w:t>Schüler:</w:t>
            </w:r>
            <w:r w:rsidR="51544D6B">
              <w:t>innenrat</w:t>
            </w:r>
            <w:proofErr w:type="spellEnd"/>
            <w:proofErr w:type="gramEnd"/>
            <w:r w:rsidR="6FAE310F">
              <w:t xml:space="preserve"> </w:t>
            </w:r>
            <w:r w:rsidR="51544D6B">
              <w:t>und</w:t>
            </w:r>
            <w:r>
              <w:t xml:space="preserve"> weiteren Personen und Gremien in allen Belangen, die den Einsatz von digitalen Medien rund um den Unterricht betreffen.</w:t>
            </w:r>
          </w:p>
        </w:tc>
      </w:tr>
      <w:tr w:rsidR="00254193" w:rsidRPr="00244ED6" w14:paraId="77BB200C" w14:textId="77777777" w:rsidTr="00322662">
        <w:trPr>
          <w:trHeight w:val="300"/>
        </w:trPr>
        <w:tc>
          <w:tcPr>
            <w:tcW w:w="645" w:type="dxa"/>
          </w:tcPr>
          <w:p w14:paraId="7FAE60B2" w14:textId="6B048543" w:rsidR="00254193" w:rsidRPr="00244ED6" w:rsidRDefault="0099622B">
            <w:pPr>
              <w:pStyle w:val="Text85pt"/>
            </w:pPr>
            <w:r>
              <w:t>8</w:t>
            </w:r>
          </w:p>
        </w:tc>
        <w:tc>
          <w:tcPr>
            <w:tcW w:w="9334" w:type="dxa"/>
          </w:tcPr>
          <w:p w14:paraId="5FC084FF" w14:textId="77777777" w:rsidR="00254193" w:rsidRPr="00230AB3" w:rsidRDefault="00254193" w:rsidP="0056348D">
            <w:pPr>
              <w:pStyle w:val="Text85pt"/>
              <w:rPr>
                <w:bCs w:val="0"/>
              </w:rPr>
            </w:pPr>
            <w:r>
              <w:rPr>
                <w:b/>
              </w:rPr>
              <w:t xml:space="preserve">Strategie: </w:t>
            </w:r>
            <w:r>
              <w:rPr>
                <w:bCs w:val="0"/>
              </w:rPr>
              <w:t>Arbeitet an der Digitalisierungsstrategie der Schule mit.</w:t>
            </w:r>
          </w:p>
        </w:tc>
      </w:tr>
      <w:tr w:rsidR="00254193" w:rsidRPr="00244ED6" w14:paraId="6E9AAC57" w14:textId="77777777" w:rsidTr="00322662">
        <w:trPr>
          <w:trHeight w:val="300"/>
        </w:trPr>
        <w:tc>
          <w:tcPr>
            <w:tcW w:w="645" w:type="dxa"/>
          </w:tcPr>
          <w:p w14:paraId="60C95E66" w14:textId="7B35CEFC" w:rsidR="00254193" w:rsidRPr="00244ED6" w:rsidRDefault="0099622B" w:rsidP="003E690F">
            <w:pPr>
              <w:pStyle w:val="Text85pt"/>
            </w:pPr>
            <w:r>
              <w:t>9</w:t>
            </w:r>
          </w:p>
        </w:tc>
        <w:tc>
          <w:tcPr>
            <w:tcW w:w="9334" w:type="dxa"/>
          </w:tcPr>
          <w:p w14:paraId="28375A94" w14:textId="77777777" w:rsidR="00254193" w:rsidRPr="00094B83" w:rsidRDefault="00254193" w:rsidP="00700DBC">
            <w:pPr>
              <w:pStyle w:val="Text85pt"/>
            </w:pPr>
            <w:r w:rsidRPr="00783E0B">
              <w:rPr>
                <w:b/>
                <w:bCs w:val="0"/>
              </w:rPr>
              <w:t>Support</w:t>
            </w:r>
            <w:r>
              <w:rPr>
                <w:b/>
                <w:bCs w:val="0"/>
              </w:rPr>
              <w:t xml:space="preserve">: </w:t>
            </w:r>
            <w:r w:rsidRPr="00D3738E">
              <w:t>Unterstützt Lehrpersonen in der zielführenden und pädagogisch didaktisch sinnvollen Nutzung von Medien und Programmen.</w:t>
            </w:r>
          </w:p>
        </w:tc>
      </w:tr>
      <w:tr w:rsidR="00254193" w:rsidRPr="00244ED6" w14:paraId="57345F9B" w14:textId="77777777" w:rsidTr="00322662">
        <w:trPr>
          <w:trHeight w:val="300"/>
        </w:trPr>
        <w:tc>
          <w:tcPr>
            <w:tcW w:w="645" w:type="dxa"/>
          </w:tcPr>
          <w:p w14:paraId="3ED277DF" w14:textId="4D480ED7" w:rsidR="00254193" w:rsidRPr="00244ED6" w:rsidRDefault="00C063C6">
            <w:pPr>
              <w:pStyle w:val="Text85pt"/>
            </w:pPr>
            <w:r>
              <w:t>10</w:t>
            </w:r>
          </w:p>
        </w:tc>
        <w:tc>
          <w:tcPr>
            <w:tcW w:w="9334" w:type="dxa"/>
          </w:tcPr>
          <w:p w14:paraId="2B4D8001" w14:textId="77777777" w:rsidR="00254193" w:rsidRPr="00D7699C" w:rsidRDefault="00254193" w:rsidP="0056348D">
            <w:pPr>
              <w:pStyle w:val="Text85pt"/>
              <w:rPr>
                <w:bCs w:val="0"/>
              </w:rPr>
            </w:pPr>
            <w:r>
              <w:rPr>
                <w:b/>
              </w:rPr>
              <w:t xml:space="preserve">Weiterbildung: </w:t>
            </w:r>
            <w:r>
              <w:rPr>
                <w:bCs w:val="0"/>
              </w:rPr>
              <w:t>Identifiziert Bedürfnisse und organisiert Weiterbildungen zu Themen rund um den pädagogischen und didaktischen Einsatz von digitalen Medien im Unterricht.</w:t>
            </w:r>
          </w:p>
        </w:tc>
      </w:tr>
    </w:tbl>
    <w:p w14:paraId="1DD8264A" w14:textId="3077EE71" w:rsidR="00F1077F" w:rsidRDefault="0A8095CA" w:rsidP="00047AE1">
      <w:pPr>
        <w:pStyle w:val="H1"/>
      </w:pPr>
      <w:r>
        <w:lastRenderedPageBreak/>
        <w:t>Kompetenzen &amp; Verantwortung</w:t>
      </w:r>
    </w:p>
    <w:tbl>
      <w:tblPr>
        <w:tblStyle w:val="BETabelle1"/>
        <w:tblW w:w="9979" w:type="dxa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9412"/>
      </w:tblGrid>
      <w:tr w:rsidR="006126E0" w:rsidRPr="00244ED6" w14:paraId="1F3ADFE3" w14:textId="77777777" w:rsidTr="0A809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</w:tcPr>
          <w:p w14:paraId="5BDC8696" w14:textId="77777777" w:rsidR="006126E0" w:rsidRPr="00244ED6" w:rsidRDefault="006126E0">
            <w:pPr>
              <w:pStyle w:val="Text65pt"/>
              <w:rPr>
                <w:lang w:val="de-CH"/>
              </w:rPr>
            </w:pPr>
            <w:r w:rsidRPr="00244ED6">
              <w:rPr>
                <w:lang w:val="de-CH"/>
              </w:rPr>
              <w:t>Nr.</w:t>
            </w:r>
          </w:p>
        </w:tc>
        <w:tc>
          <w:tcPr>
            <w:tcW w:w="9412" w:type="dxa"/>
          </w:tcPr>
          <w:p w14:paraId="3624075A" w14:textId="77777777" w:rsidR="006126E0" w:rsidRPr="00244ED6" w:rsidRDefault="006126E0">
            <w:pPr>
              <w:pStyle w:val="Text65pt"/>
              <w:ind w:right="112"/>
              <w:rPr>
                <w:lang w:val="de-CH"/>
              </w:rPr>
            </w:pPr>
            <w:r>
              <w:rPr>
                <w:lang w:val="de-CH"/>
              </w:rPr>
              <w:t>Verantwortlichkeit</w:t>
            </w:r>
          </w:p>
        </w:tc>
      </w:tr>
      <w:tr w:rsidR="006126E0" w:rsidRPr="00244ED6" w14:paraId="79E2C6D0" w14:textId="77777777" w:rsidTr="0A8095CA">
        <w:tc>
          <w:tcPr>
            <w:tcW w:w="567" w:type="dxa"/>
          </w:tcPr>
          <w:p w14:paraId="30ABD94A" w14:textId="77777777" w:rsidR="006126E0" w:rsidRPr="00244ED6" w:rsidRDefault="006126E0">
            <w:pPr>
              <w:pStyle w:val="Text85pt"/>
            </w:pPr>
            <w:r>
              <w:t>1</w:t>
            </w:r>
          </w:p>
        </w:tc>
        <w:tc>
          <w:tcPr>
            <w:tcW w:w="9412" w:type="dxa"/>
          </w:tcPr>
          <w:p w14:paraId="4BBBACD8" w14:textId="50920BED" w:rsidR="006126E0" w:rsidRPr="003565B5" w:rsidRDefault="006126E0" w:rsidP="00093AF8">
            <w:pPr>
              <w:pStyle w:val="Text85pt"/>
              <w:rPr>
                <w:bCs w:val="0"/>
              </w:rPr>
            </w:pPr>
            <w:r>
              <w:rPr>
                <w:b/>
              </w:rPr>
              <w:t>Anschaffungen:</w:t>
            </w:r>
            <w:r>
              <w:rPr>
                <w:bCs w:val="0"/>
              </w:rPr>
              <w:t xml:space="preserve"> Verantwortlich, dass bei der Anschaffung von Medien und Programmen für den Unterricht die Lernenden und die Lehrpersonen im Fokus stehen. Hat Mitbestimmungsrecht bei der Anschaffung von digitalen Medien für den Unterricht.</w:t>
            </w:r>
          </w:p>
        </w:tc>
      </w:tr>
      <w:tr w:rsidR="006126E0" w:rsidRPr="00244ED6" w14:paraId="5439BB19" w14:textId="77777777" w:rsidTr="0A8095CA">
        <w:tc>
          <w:tcPr>
            <w:tcW w:w="567" w:type="dxa"/>
          </w:tcPr>
          <w:p w14:paraId="0BF20C6E" w14:textId="496A2178" w:rsidR="006126E0" w:rsidRPr="00244ED6" w:rsidRDefault="006126E0">
            <w:pPr>
              <w:pStyle w:val="Text85pt"/>
            </w:pPr>
            <w:r>
              <w:t>2</w:t>
            </w:r>
          </w:p>
        </w:tc>
        <w:tc>
          <w:tcPr>
            <w:tcW w:w="9412" w:type="dxa"/>
          </w:tcPr>
          <w:p w14:paraId="5FD39CF8" w14:textId="1F26A2FF" w:rsidR="006126E0" w:rsidRPr="0A8095CA" w:rsidRDefault="006126E0">
            <w:pPr>
              <w:pStyle w:val="Text85pt"/>
              <w:rPr>
                <w:b/>
              </w:rPr>
            </w:pPr>
            <w:r w:rsidRPr="0044146A">
              <w:rPr>
                <w:b/>
              </w:rPr>
              <w:t>Pädagogische Begleitung der Digitalisierung und methodisch-didaktischer ICT-Suppor</w:t>
            </w:r>
            <w:r>
              <w:rPr>
                <w:b/>
              </w:rPr>
              <w:t xml:space="preserve">t: </w:t>
            </w:r>
            <w:r w:rsidRPr="00377395">
              <w:rPr>
                <w:bCs w:val="0"/>
              </w:rPr>
              <w:t>Verantwortlich für die Sicherstellung eines angemessenen pädagogischen und didaktischen Support</w:t>
            </w:r>
            <w:r>
              <w:rPr>
                <w:bCs w:val="0"/>
              </w:rPr>
              <w:t>s</w:t>
            </w:r>
            <w:r w:rsidRPr="00377395">
              <w:rPr>
                <w:bCs w:val="0"/>
              </w:rPr>
              <w:t xml:space="preserve"> betreffend </w:t>
            </w:r>
            <w:r w:rsidR="2402FB25">
              <w:t>den Einsatz</w:t>
            </w:r>
            <w:r w:rsidRPr="00377395">
              <w:rPr>
                <w:bCs w:val="0"/>
              </w:rPr>
              <w:t xml:space="preserve"> digitaler Medien im Unterricht</w:t>
            </w:r>
            <w:r>
              <w:rPr>
                <w:bCs w:val="0"/>
              </w:rPr>
              <w:t xml:space="preserve"> gemäss Supportkonzept.</w:t>
            </w:r>
          </w:p>
        </w:tc>
      </w:tr>
      <w:tr w:rsidR="006126E0" w:rsidRPr="00244ED6" w14:paraId="2E28117B" w14:textId="77777777" w:rsidTr="0A8095CA">
        <w:tc>
          <w:tcPr>
            <w:tcW w:w="567" w:type="dxa"/>
          </w:tcPr>
          <w:p w14:paraId="45CB823A" w14:textId="0792C76C" w:rsidR="006126E0" w:rsidRDefault="006126E0" w:rsidP="00F87636">
            <w:pPr>
              <w:pStyle w:val="Text85pt"/>
            </w:pPr>
            <w:r>
              <w:t>3</w:t>
            </w:r>
          </w:p>
        </w:tc>
        <w:tc>
          <w:tcPr>
            <w:tcW w:w="9412" w:type="dxa"/>
          </w:tcPr>
          <w:p w14:paraId="2B4FC43D" w14:textId="77777777" w:rsidR="006126E0" w:rsidRPr="0A8095CA" w:rsidRDefault="006126E0" w:rsidP="00F87636">
            <w:pPr>
              <w:pStyle w:val="Text85pt"/>
              <w:rPr>
                <w:b/>
              </w:rPr>
            </w:pPr>
            <w:r>
              <w:rPr>
                <w:b/>
              </w:rPr>
              <w:t xml:space="preserve">Persönliche Weiterbildung: </w:t>
            </w:r>
            <w:r w:rsidRPr="00795F27">
              <w:rPr>
                <w:bCs w:val="0"/>
              </w:rPr>
              <w:t>Verantwortlich</w:t>
            </w:r>
            <w:r>
              <w:rPr>
                <w:bCs w:val="0"/>
              </w:rPr>
              <w:t xml:space="preserve"> sich</w:t>
            </w:r>
            <w:r>
              <w:t xml:space="preserve"> </w:t>
            </w:r>
            <w:r>
              <w:rPr>
                <w:bCs w:val="0"/>
              </w:rPr>
              <w:t>weiterzubilden und sich auf einen aktuellen Stand in Bezug auf Unterricht und digitale Medien zu bringen. Hat die Kompetenz – in Absprache mit der Schulleitung – zu entscheiden, welche Weiterbildungen besucht werden.</w:t>
            </w:r>
          </w:p>
        </w:tc>
      </w:tr>
      <w:tr w:rsidR="006126E0" w:rsidRPr="00244ED6" w14:paraId="42A63D9A" w14:textId="77777777" w:rsidTr="0A8095CA">
        <w:tc>
          <w:tcPr>
            <w:tcW w:w="567" w:type="dxa"/>
          </w:tcPr>
          <w:p w14:paraId="523373CC" w14:textId="24F93102" w:rsidR="006126E0" w:rsidRPr="00244ED6" w:rsidRDefault="006126E0">
            <w:pPr>
              <w:pStyle w:val="Text85pt"/>
            </w:pPr>
            <w:r>
              <w:t>4</w:t>
            </w:r>
          </w:p>
        </w:tc>
        <w:tc>
          <w:tcPr>
            <w:tcW w:w="9412" w:type="dxa"/>
          </w:tcPr>
          <w:p w14:paraId="1AEE4A54" w14:textId="77777777" w:rsidR="006126E0" w:rsidRPr="0060467D" w:rsidRDefault="006126E0">
            <w:pPr>
              <w:pStyle w:val="Text85pt"/>
              <w:rPr>
                <w:bCs w:val="0"/>
              </w:rPr>
            </w:pPr>
            <w:r>
              <w:rPr>
                <w:b/>
              </w:rPr>
              <w:t xml:space="preserve">Projekte: </w:t>
            </w:r>
            <w:r w:rsidRPr="00D0472C">
              <w:rPr>
                <w:bCs w:val="0"/>
              </w:rPr>
              <w:t xml:space="preserve">Verantwortlich für die Planung, Umsetzung und Überwachung von </w:t>
            </w:r>
            <w:r>
              <w:rPr>
                <w:bCs w:val="0"/>
              </w:rPr>
              <w:t xml:space="preserve">zugewiesenen </w:t>
            </w:r>
            <w:r w:rsidRPr="00D0472C">
              <w:rPr>
                <w:bCs w:val="0"/>
              </w:rPr>
              <w:t xml:space="preserve">Projekten, die den Einsatz von digitalen Medien </w:t>
            </w:r>
            <w:r>
              <w:rPr>
                <w:bCs w:val="0"/>
              </w:rPr>
              <w:t>i</w:t>
            </w:r>
            <w:r w:rsidRPr="00D0472C">
              <w:rPr>
                <w:bCs w:val="0"/>
              </w:rPr>
              <w:t>m Unterricht betreffen.</w:t>
            </w:r>
            <w:r>
              <w:rPr>
                <w:b/>
              </w:rPr>
              <w:t xml:space="preserve"> </w:t>
            </w:r>
            <w:r>
              <w:rPr>
                <w:bCs w:val="0"/>
              </w:rPr>
              <w:t>Kompetenzen im Rahmen des Projektauftrags.</w:t>
            </w:r>
          </w:p>
        </w:tc>
      </w:tr>
      <w:tr w:rsidR="006126E0" w:rsidRPr="00244ED6" w14:paraId="27322737" w14:textId="77777777" w:rsidTr="0A8095CA">
        <w:tc>
          <w:tcPr>
            <w:tcW w:w="567" w:type="dxa"/>
          </w:tcPr>
          <w:p w14:paraId="7E96028D" w14:textId="77777777" w:rsidR="006126E0" w:rsidRPr="00244ED6" w:rsidRDefault="006126E0">
            <w:pPr>
              <w:pStyle w:val="Text85pt"/>
            </w:pPr>
            <w:r>
              <w:t>5</w:t>
            </w:r>
          </w:p>
        </w:tc>
        <w:tc>
          <w:tcPr>
            <w:tcW w:w="9412" w:type="dxa"/>
          </w:tcPr>
          <w:p w14:paraId="5BECD19C" w14:textId="77777777" w:rsidR="006126E0" w:rsidRPr="0A8095CA" w:rsidRDefault="006126E0">
            <w:pPr>
              <w:pStyle w:val="Text85pt"/>
              <w:rPr>
                <w:b/>
              </w:rPr>
            </w:pPr>
            <w:r>
              <w:rPr>
                <w:b/>
              </w:rPr>
              <w:t xml:space="preserve">Trends: </w:t>
            </w:r>
            <w:r w:rsidRPr="006C683B">
              <w:rPr>
                <w:bCs w:val="0"/>
              </w:rPr>
              <w:t xml:space="preserve">Zusammen mit den </w:t>
            </w:r>
            <w:proofErr w:type="spellStart"/>
            <w:r w:rsidRPr="006C683B">
              <w:rPr>
                <w:bCs w:val="0"/>
              </w:rPr>
              <w:t>Innoscouts</w:t>
            </w:r>
            <w:proofErr w:type="spellEnd"/>
            <w:r w:rsidRPr="006C683B">
              <w:rPr>
                <w:bCs w:val="0"/>
              </w:rPr>
              <w:t xml:space="preserve"> </w:t>
            </w:r>
            <w:r w:rsidRPr="00FD184C">
              <w:rPr>
                <w:bCs w:val="0"/>
              </w:rPr>
              <w:t xml:space="preserve">verantwortlich, dass Entscheidungsträger in der Schule über aktuelle Trends, Innovationen und </w:t>
            </w:r>
            <w:r>
              <w:rPr>
                <w:bCs w:val="0"/>
              </w:rPr>
              <w:t xml:space="preserve">pädagogische und methodisch-didaktische </w:t>
            </w:r>
            <w:r w:rsidRPr="00FD184C">
              <w:rPr>
                <w:bCs w:val="0"/>
              </w:rPr>
              <w:t>Erkenntnisse rund um de</w:t>
            </w:r>
            <w:r w:rsidRPr="00D93353">
              <w:rPr>
                <w:bCs w:val="0"/>
              </w:rPr>
              <w:t xml:space="preserve">n Einsatz digitaler Medien im Unterricht informiert sind und diese bei der Planung und der Strategie berücksichtigt werden. Entscheidungskompetenz, </w:t>
            </w:r>
            <w:r>
              <w:rPr>
                <w:bCs w:val="0"/>
              </w:rPr>
              <w:t xml:space="preserve">über </w:t>
            </w:r>
            <w:r w:rsidRPr="00D93353">
              <w:rPr>
                <w:bCs w:val="0"/>
              </w:rPr>
              <w:t xml:space="preserve">welche </w:t>
            </w:r>
            <w:r>
              <w:rPr>
                <w:bCs w:val="0"/>
              </w:rPr>
              <w:t xml:space="preserve">Trends und Innovationen zu welchem Zeitpunkt informiert wird. </w:t>
            </w:r>
          </w:p>
        </w:tc>
      </w:tr>
      <w:tr w:rsidR="006126E0" w:rsidRPr="00244ED6" w14:paraId="70CE1858" w14:textId="77777777" w:rsidTr="0A8095CA">
        <w:tc>
          <w:tcPr>
            <w:tcW w:w="567" w:type="dxa"/>
          </w:tcPr>
          <w:p w14:paraId="4A171EC7" w14:textId="06D9EB1A" w:rsidR="006126E0" w:rsidRPr="00244ED6" w:rsidRDefault="006126E0">
            <w:pPr>
              <w:pStyle w:val="Text85pt"/>
            </w:pPr>
            <w:r>
              <w:t>6</w:t>
            </w:r>
          </w:p>
        </w:tc>
        <w:tc>
          <w:tcPr>
            <w:tcW w:w="9412" w:type="dxa"/>
          </w:tcPr>
          <w:p w14:paraId="7404A22A" w14:textId="77777777" w:rsidR="006126E0" w:rsidRPr="00795F27" w:rsidRDefault="006126E0" w:rsidP="001C39B7">
            <w:pPr>
              <w:pStyle w:val="Text85pt"/>
            </w:pPr>
            <w:r>
              <w:rPr>
                <w:b/>
              </w:rPr>
              <w:t>Weiterbildungen:</w:t>
            </w:r>
            <w:r>
              <w:rPr>
                <w:bCs w:val="0"/>
              </w:rPr>
              <w:t xml:space="preserve"> </w:t>
            </w:r>
            <w:r>
              <w:t>Verantwortlich, dass beim Weiterbildungsprogramm der Schule Weiterbildungen zu digitalen Medien berücksichtigt werden. Hat Mitbestimmungsrecht beim internen Weiterbildungsprogramm.</w:t>
            </w:r>
          </w:p>
        </w:tc>
      </w:tr>
      <w:bookmarkEnd w:id="1"/>
    </w:tbl>
    <w:p w14:paraId="32C6087F" w14:textId="77777777" w:rsidR="00A2561E" w:rsidRDefault="00A2561E" w:rsidP="00A2561E"/>
    <w:p w14:paraId="396A06E7" w14:textId="2B6DEA66" w:rsidR="004F0F6C" w:rsidRDefault="004F0F6C">
      <w:pPr>
        <w:spacing w:after="200" w:line="24" w:lineRule="auto"/>
      </w:pPr>
      <w:r>
        <w:br w:type="page"/>
      </w:r>
    </w:p>
    <w:p w14:paraId="5DE2F252" w14:textId="77777777" w:rsidR="00D31CD8" w:rsidRPr="0020507A" w:rsidRDefault="00D31CD8" w:rsidP="003C4C27">
      <w:pPr>
        <w:pStyle w:val="berschrift3"/>
      </w:pPr>
      <w:bookmarkStart w:id="2" w:name="_Toc155944668"/>
      <w:bookmarkStart w:id="3" w:name="_Toc157079548"/>
      <w:bookmarkStart w:id="4" w:name="_Toc1571008071"/>
      <w:r>
        <w:lastRenderedPageBreak/>
        <w:t>Änderungskontrolle</w:t>
      </w:r>
      <w:bookmarkEnd w:id="2"/>
      <w:bookmarkEnd w:id="3"/>
      <w:bookmarkEnd w:id="4"/>
    </w:p>
    <w:p w14:paraId="66771C93" w14:textId="396440C7" w:rsidR="00D31CD8" w:rsidRPr="007F55A0" w:rsidRDefault="00BA5AB1" w:rsidP="00D31CD8">
      <w:pPr>
        <w:spacing w:before="360" w:after="200"/>
        <w:rPr>
          <w:b/>
        </w:rPr>
      </w:pPr>
      <w:r>
        <w:rPr>
          <w:b/>
        </w:rPr>
        <w:t>Entwurf</w:t>
      </w:r>
    </w:p>
    <w:tbl>
      <w:tblPr>
        <w:tblStyle w:val="BETabelle1"/>
        <w:tblW w:w="0" w:type="auto"/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840"/>
        <w:gridCol w:w="3980"/>
        <w:gridCol w:w="2109"/>
        <w:gridCol w:w="3049"/>
      </w:tblGrid>
      <w:tr w:rsidR="00D31CD8" w14:paraId="3E7AB6BE" w14:textId="77777777" w:rsidTr="1BA5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2902167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Version</w:t>
            </w:r>
          </w:p>
        </w:tc>
        <w:tc>
          <w:tcPr>
            <w:tcW w:w="3980" w:type="dxa"/>
          </w:tcPr>
          <w:p w14:paraId="6E5E1267" w14:textId="77777777" w:rsidR="00D31CD8" w:rsidRPr="00336989" w:rsidRDefault="00D31CD8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Bearbeiter*in</w:t>
            </w:r>
          </w:p>
        </w:tc>
        <w:tc>
          <w:tcPr>
            <w:tcW w:w="2109" w:type="dxa"/>
          </w:tcPr>
          <w:p w14:paraId="29F4FD25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Datum</w:t>
            </w:r>
          </w:p>
        </w:tc>
        <w:tc>
          <w:tcPr>
            <w:tcW w:w="3049" w:type="dxa"/>
          </w:tcPr>
          <w:p w14:paraId="36A04B6F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Bemerkungen</w:t>
            </w:r>
          </w:p>
        </w:tc>
      </w:tr>
      <w:tr w:rsidR="00D31CD8" w14:paraId="0768A769" w14:textId="77777777" w:rsidTr="1BA56A67">
        <w:tc>
          <w:tcPr>
            <w:tcW w:w="840" w:type="dxa"/>
          </w:tcPr>
          <w:p w14:paraId="04C17390" w14:textId="77777777" w:rsidR="00D31CD8" w:rsidRPr="00336989" w:rsidRDefault="00D31CD8">
            <w:pPr>
              <w:pStyle w:val="Text85pt"/>
            </w:pPr>
            <w:r w:rsidRPr="00336989">
              <w:t>0.</w:t>
            </w:r>
            <w:r>
              <w:t>1</w:t>
            </w:r>
          </w:p>
        </w:tc>
        <w:tc>
          <w:tcPr>
            <w:tcW w:w="3980" w:type="dxa"/>
          </w:tcPr>
          <w:p w14:paraId="0C7B1B4E" w14:textId="1EF1103F" w:rsidR="00D31CD8" w:rsidRPr="001768FF" w:rsidRDefault="00D704B4">
            <w:pPr>
              <w:pStyle w:val="Text85pt"/>
            </w:pPr>
            <w:r>
              <w:t xml:space="preserve">Arbeitsgruppe der </w:t>
            </w:r>
            <w:r w:rsidR="007E28B1">
              <w:t>CoP P</w:t>
            </w:r>
            <w:r>
              <w:t>ICTS</w:t>
            </w:r>
          </w:p>
        </w:tc>
        <w:tc>
          <w:tcPr>
            <w:tcW w:w="2109" w:type="dxa"/>
          </w:tcPr>
          <w:p w14:paraId="69D33774" w14:textId="41D20420" w:rsidR="00D31CD8" w:rsidRPr="001768FF" w:rsidRDefault="003D47D8">
            <w:pPr>
              <w:pStyle w:val="Text85pt"/>
            </w:pPr>
            <w:r>
              <w:t>März</w:t>
            </w:r>
            <w:r w:rsidR="00D704B4">
              <w:t xml:space="preserve"> 2025</w:t>
            </w:r>
          </w:p>
        </w:tc>
        <w:tc>
          <w:tcPr>
            <w:tcW w:w="3049" w:type="dxa"/>
          </w:tcPr>
          <w:p w14:paraId="67035F37" w14:textId="5EF26A64" w:rsidR="00D31CD8" w:rsidRPr="00336989" w:rsidRDefault="00D31CD8">
            <w:pPr>
              <w:pStyle w:val="Text85pt"/>
            </w:pPr>
          </w:p>
        </w:tc>
      </w:tr>
      <w:tr w:rsidR="00377585" w14:paraId="2C50BC24" w14:textId="77777777" w:rsidTr="1BA56A67">
        <w:tc>
          <w:tcPr>
            <w:tcW w:w="840" w:type="dxa"/>
          </w:tcPr>
          <w:p w14:paraId="05368531" w14:textId="2BDCFE2B" w:rsidR="00377585" w:rsidRPr="00336989" w:rsidRDefault="00377585" w:rsidP="00377585">
            <w:pPr>
              <w:pStyle w:val="Text85pt"/>
            </w:pPr>
            <w:r>
              <w:t>0.4</w:t>
            </w:r>
          </w:p>
        </w:tc>
        <w:tc>
          <w:tcPr>
            <w:tcW w:w="3980" w:type="dxa"/>
          </w:tcPr>
          <w:p w14:paraId="17A06066" w14:textId="3B4F110C" w:rsidR="00377585" w:rsidRDefault="00377585" w:rsidP="00377585">
            <w:pPr>
              <w:pStyle w:val="Text85pt"/>
            </w:pPr>
            <w:r>
              <w:t>Urs Eg</w:t>
            </w:r>
            <w:r w:rsidR="007117A5">
              <w:t>l</w:t>
            </w:r>
            <w:r>
              <w:t>i</w:t>
            </w:r>
          </w:p>
        </w:tc>
        <w:tc>
          <w:tcPr>
            <w:tcW w:w="2109" w:type="dxa"/>
          </w:tcPr>
          <w:p w14:paraId="7E9EFA59" w14:textId="0E5B80DA" w:rsidR="00377585" w:rsidRDefault="007D2B28" w:rsidP="00377585">
            <w:pPr>
              <w:pStyle w:val="Text85pt"/>
            </w:pPr>
            <w:r>
              <w:t>Juni 2025</w:t>
            </w:r>
          </w:p>
        </w:tc>
        <w:tc>
          <w:tcPr>
            <w:tcW w:w="3049" w:type="dxa"/>
          </w:tcPr>
          <w:p w14:paraId="33F72B9C" w14:textId="719AAC21" w:rsidR="00377585" w:rsidRPr="00336989" w:rsidRDefault="00377585" w:rsidP="00377585">
            <w:pPr>
              <w:pStyle w:val="Text85pt"/>
            </w:pPr>
            <w:r>
              <w:t xml:space="preserve">Redaktionelle </w:t>
            </w:r>
            <w:r>
              <w:t>Änderungen</w:t>
            </w:r>
          </w:p>
        </w:tc>
      </w:tr>
    </w:tbl>
    <w:p w14:paraId="6173EBDA" w14:textId="63C31999" w:rsidR="00D31CD8" w:rsidRPr="00336989" w:rsidRDefault="00BA5AB1" w:rsidP="00D31CD8">
      <w:pPr>
        <w:spacing w:before="360" w:after="200"/>
        <w:rPr>
          <w:b/>
        </w:rPr>
      </w:pPr>
      <w:r>
        <w:rPr>
          <w:b/>
        </w:rPr>
        <w:t>Review</w:t>
      </w:r>
    </w:p>
    <w:tbl>
      <w:tblPr>
        <w:tblStyle w:val="BETabelle1"/>
        <w:tblW w:w="0" w:type="auto"/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840"/>
        <w:gridCol w:w="3980"/>
        <w:gridCol w:w="2109"/>
        <w:gridCol w:w="3049"/>
      </w:tblGrid>
      <w:tr w:rsidR="00D31CD8" w14:paraId="57AEEC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72BEA41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Version</w:t>
            </w:r>
          </w:p>
        </w:tc>
        <w:tc>
          <w:tcPr>
            <w:tcW w:w="3980" w:type="dxa"/>
          </w:tcPr>
          <w:p w14:paraId="2AC69435" w14:textId="77777777" w:rsidR="00D31CD8" w:rsidRPr="00336989" w:rsidRDefault="00D31CD8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Bearbeiter*in</w:t>
            </w:r>
          </w:p>
        </w:tc>
        <w:tc>
          <w:tcPr>
            <w:tcW w:w="2109" w:type="dxa"/>
          </w:tcPr>
          <w:p w14:paraId="1F3091DE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Datum</w:t>
            </w:r>
          </w:p>
        </w:tc>
        <w:tc>
          <w:tcPr>
            <w:tcW w:w="3049" w:type="dxa"/>
          </w:tcPr>
          <w:p w14:paraId="2558B89C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Bemerkungen</w:t>
            </w:r>
          </w:p>
        </w:tc>
      </w:tr>
      <w:tr w:rsidR="00C06610" w14:paraId="22585088" w14:textId="77777777">
        <w:tc>
          <w:tcPr>
            <w:tcW w:w="840" w:type="dxa"/>
          </w:tcPr>
          <w:p w14:paraId="6CBA5E92" w14:textId="3429F2DC" w:rsidR="00C06610" w:rsidRPr="00336989" w:rsidRDefault="00C06610" w:rsidP="00C06610">
            <w:pPr>
              <w:pStyle w:val="Text85pt"/>
            </w:pPr>
            <w:r>
              <w:t>0.2</w:t>
            </w:r>
          </w:p>
        </w:tc>
        <w:tc>
          <w:tcPr>
            <w:tcW w:w="3980" w:type="dxa"/>
          </w:tcPr>
          <w:p w14:paraId="44CAE9F2" w14:textId="55375D48" w:rsidR="00C06610" w:rsidRPr="00336989" w:rsidRDefault="00D704B4" w:rsidP="00C06610">
            <w:pPr>
              <w:pStyle w:val="Text85pt"/>
            </w:pPr>
            <w:r>
              <w:t>CoP PICTS</w:t>
            </w:r>
          </w:p>
        </w:tc>
        <w:tc>
          <w:tcPr>
            <w:tcW w:w="2109" w:type="dxa"/>
          </w:tcPr>
          <w:p w14:paraId="377DB9C3" w14:textId="62EFF086" w:rsidR="00C06610" w:rsidRPr="00336989" w:rsidRDefault="003D47D8" w:rsidP="00C06610">
            <w:pPr>
              <w:pStyle w:val="Text85pt"/>
            </w:pPr>
            <w:r>
              <w:t>April 2025</w:t>
            </w:r>
          </w:p>
        </w:tc>
        <w:tc>
          <w:tcPr>
            <w:tcW w:w="3049" w:type="dxa"/>
          </w:tcPr>
          <w:p w14:paraId="6D4C474D" w14:textId="5800420E" w:rsidR="00C06610" w:rsidRPr="00336989" w:rsidRDefault="00C06610" w:rsidP="00C06610">
            <w:pPr>
              <w:pStyle w:val="Text85pt"/>
            </w:pPr>
          </w:p>
        </w:tc>
      </w:tr>
      <w:tr w:rsidR="002E74EF" w14:paraId="6CDCF8B4" w14:textId="77777777">
        <w:tc>
          <w:tcPr>
            <w:tcW w:w="840" w:type="dxa"/>
          </w:tcPr>
          <w:p w14:paraId="24EF2ED5" w14:textId="40FCF168" w:rsidR="002E74EF" w:rsidRDefault="008C5436" w:rsidP="00C06610">
            <w:pPr>
              <w:pStyle w:val="Text85pt"/>
            </w:pPr>
            <w:r>
              <w:t>0.3</w:t>
            </w:r>
          </w:p>
        </w:tc>
        <w:tc>
          <w:tcPr>
            <w:tcW w:w="3980" w:type="dxa"/>
          </w:tcPr>
          <w:p w14:paraId="06E46B56" w14:textId="0316D693" w:rsidR="002E74EF" w:rsidRDefault="008C5436" w:rsidP="00C06610">
            <w:pPr>
              <w:pStyle w:val="Text85pt"/>
            </w:pPr>
            <w:r>
              <w:t>Digitalboard Schulen Sek II</w:t>
            </w:r>
          </w:p>
        </w:tc>
        <w:tc>
          <w:tcPr>
            <w:tcW w:w="2109" w:type="dxa"/>
          </w:tcPr>
          <w:p w14:paraId="03F68070" w14:textId="0890FED2" w:rsidR="002E74EF" w:rsidRDefault="008C5436" w:rsidP="00C06610">
            <w:pPr>
              <w:pStyle w:val="Text85pt"/>
            </w:pPr>
            <w:r>
              <w:t>05.0</w:t>
            </w:r>
            <w:r w:rsidR="003117B2">
              <w:t>6</w:t>
            </w:r>
            <w:r>
              <w:t>.2025</w:t>
            </w:r>
          </w:p>
        </w:tc>
        <w:tc>
          <w:tcPr>
            <w:tcW w:w="3049" w:type="dxa"/>
          </w:tcPr>
          <w:p w14:paraId="22A9F306" w14:textId="69F60308" w:rsidR="002E74EF" w:rsidRPr="00336989" w:rsidRDefault="00F36F3F" w:rsidP="00C06610">
            <w:pPr>
              <w:pStyle w:val="Text85pt"/>
            </w:pPr>
            <w:r>
              <w:t>Anschaffungen sollen explizit auf den Unterricht bezogen werden.</w:t>
            </w:r>
          </w:p>
        </w:tc>
      </w:tr>
    </w:tbl>
    <w:p w14:paraId="3116391D" w14:textId="77777777" w:rsidR="00D31CD8" w:rsidRPr="00336989" w:rsidRDefault="00D31CD8" w:rsidP="00D31CD8">
      <w:pPr>
        <w:spacing w:before="360" w:after="200"/>
        <w:rPr>
          <w:b/>
        </w:rPr>
      </w:pPr>
      <w:r>
        <w:rPr>
          <w:b/>
        </w:rPr>
        <w:t>Freigegeben</w:t>
      </w:r>
    </w:p>
    <w:tbl>
      <w:tblPr>
        <w:tblStyle w:val="BETabelle1"/>
        <w:tblW w:w="0" w:type="auto"/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840"/>
        <w:gridCol w:w="3980"/>
        <w:gridCol w:w="2109"/>
        <w:gridCol w:w="3049"/>
      </w:tblGrid>
      <w:tr w:rsidR="00D31CD8" w14:paraId="616E62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99E0DB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Version</w:t>
            </w:r>
          </w:p>
        </w:tc>
        <w:tc>
          <w:tcPr>
            <w:tcW w:w="3980" w:type="dxa"/>
          </w:tcPr>
          <w:p w14:paraId="76540ACC" w14:textId="77777777" w:rsidR="00D31CD8" w:rsidRPr="00336989" w:rsidRDefault="00D31CD8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Bearbeiter*in</w:t>
            </w:r>
          </w:p>
        </w:tc>
        <w:tc>
          <w:tcPr>
            <w:tcW w:w="2109" w:type="dxa"/>
          </w:tcPr>
          <w:p w14:paraId="112F1AC4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Datum</w:t>
            </w:r>
          </w:p>
        </w:tc>
        <w:tc>
          <w:tcPr>
            <w:tcW w:w="3049" w:type="dxa"/>
          </w:tcPr>
          <w:p w14:paraId="57227EFC" w14:textId="77777777" w:rsidR="00D31CD8" w:rsidRPr="00336989" w:rsidRDefault="00D31CD8">
            <w:pPr>
              <w:pStyle w:val="Text65pt"/>
              <w:rPr>
                <w:lang w:val="de-CH"/>
              </w:rPr>
            </w:pPr>
            <w:r w:rsidRPr="00336989">
              <w:rPr>
                <w:lang w:val="de-CH"/>
              </w:rPr>
              <w:t>Bemerkungen</w:t>
            </w:r>
          </w:p>
        </w:tc>
      </w:tr>
      <w:tr w:rsidR="00D31CD8" w14:paraId="2E29A100" w14:textId="77777777">
        <w:tc>
          <w:tcPr>
            <w:tcW w:w="840" w:type="dxa"/>
          </w:tcPr>
          <w:p w14:paraId="62CDBFCC" w14:textId="3D1EF38A" w:rsidR="00D31CD8" w:rsidRPr="00336989" w:rsidRDefault="009259E1">
            <w:pPr>
              <w:pStyle w:val="Text85pt"/>
            </w:pPr>
            <w:r>
              <w:t>1</w:t>
            </w:r>
            <w:r w:rsidR="00C06610">
              <w:t>.0</w:t>
            </w:r>
          </w:p>
        </w:tc>
        <w:tc>
          <w:tcPr>
            <w:tcW w:w="3980" w:type="dxa"/>
          </w:tcPr>
          <w:p w14:paraId="0A43F398" w14:textId="2F1538A0" w:rsidR="00D31CD8" w:rsidRPr="00336989" w:rsidRDefault="009259E1">
            <w:pPr>
              <w:pStyle w:val="Text85pt"/>
            </w:pPr>
            <w:r>
              <w:t>Urs Egli</w:t>
            </w:r>
            <w:r w:rsidR="000B0DE4">
              <w:t>, Martin Studer</w:t>
            </w:r>
          </w:p>
        </w:tc>
        <w:tc>
          <w:tcPr>
            <w:tcW w:w="2109" w:type="dxa"/>
          </w:tcPr>
          <w:p w14:paraId="6BE4B2B5" w14:textId="3409702B" w:rsidR="00D31CD8" w:rsidRPr="00336989" w:rsidRDefault="007D2B28">
            <w:pPr>
              <w:pStyle w:val="Text85pt"/>
            </w:pPr>
            <w:r>
              <w:t>20</w:t>
            </w:r>
            <w:r w:rsidR="000B0DE4">
              <w:t>.06.2025</w:t>
            </w:r>
          </w:p>
        </w:tc>
        <w:tc>
          <w:tcPr>
            <w:tcW w:w="3049" w:type="dxa"/>
          </w:tcPr>
          <w:p w14:paraId="13152B45" w14:textId="305EBAEC" w:rsidR="00D31CD8" w:rsidRPr="00336989" w:rsidRDefault="000B0DE4">
            <w:pPr>
              <w:pStyle w:val="Text85pt"/>
            </w:pPr>
            <w:r>
              <w:t>Freigabe</w:t>
            </w:r>
          </w:p>
        </w:tc>
      </w:tr>
    </w:tbl>
    <w:p w14:paraId="4C3EAEC5" w14:textId="266FDF1A" w:rsidR="006D6D93" w:rsidRDefault="006D6D93" w:rsidP="00D31CD8"/>
    <w:sectPr w:rsidR="006D6D93" w:rsidSect="000013BF">
      <w:footerReference w:type="default" r:id="rId11"/>
      <w:headerReference w:type="first" r:id="rId12"/>
      <w:pgSz w:w="11906" w:h="16838"/>
      <w:pgMar w:top="1705" w:right="567" w:bottom="851" w:left="1276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55C3" w14:textId="77777777" w:rsidR="009B2FAD" w:rsidRDefault="009B2FAD">
      <w:pPr>
        <w:spacing w:line="240" w:lineRule="auto"/>
      </w:pPr>
      <w:r>
        <w:separator/>
      </w:r>
    </w:p>
  </w:endnote>
  <w:endnote w:type="continuationSeparator" w:id="0">
    <w:p w14:paraId="0C8A4D0D" w14:textId="77777777" w:rsidR="009B2FAD" w:rsidRDefault="009B2FAD">
      <w:pPr>
        <w:spacing w:line="240" w:lineRule="auto"/>
      </w:pPr>
      <w:r>
        <w:continuationSeparator/>
      </w:r>
    </w:p>
  </w:endnote>
  <w:endnote w:type="continuationNotice" w:id="1">
    <w:p w14:paraId="02381C2E" w14:textId="77777777" w:rsidR="009B2FAD" w:rsidRDefault="009B2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22C5" w14:textId="77777777" w:rsidR="00E14468" w:rsidRPr="00BD4A9C" w:rsidRDefault="00E14468" w:rsidP="00E14468">
    <w:pPr>
      <w:pStyle w:val="Fuzeile"/>
      <w:tabs>
        <w:tab w:val="clear" w:pos="2552"/>
        <w:tab w:val="clear" w:pos="5103"/>
        <w:tab w:val="clear" w:pos="7655"/>
        <w:tab w:val="clear" w:pos="9979"/>
        <w:tab w:val="left" w:pos="1042"/>
      </w:tabs>
    </w:pPr>
    <w:r>
      <w:fldChar w:fldCharType="begin"/>
    </w:r>
    <w:r>
      <w:instrText xml:space="preserve"> REF  Klassifizierung </w:instrText>
    </w:r>
    <w: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B99F8E" wp14:editId="112AE91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D2577" w14:textId="78B8B775" w:rsidR="00E14468" w:rsidRPr="005C6148" w:rsidRDefault="00E14468" w:rsidP="00E14468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30ADB" w:rsidRPr="00B30ADB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30AD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9B99F8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88D2577" w14:textId="78B8B775" w:rsidR="00E14468" w:rsidRPr="005C6148" w:rsidRDefault="00E14468" w:rsidP="00E14468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30ADB" w:rsidRPr="00B30ADB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30ADB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C71D" w14:textId="77777777" w:rsidR="009B2FAD" w:rsidRDefault="009B2FAD">
      <w:pPr>
        <w:spacing w:line="240" w:lineRule="auto"/>
      </w:pPr>
      <w:r>
        <w:separator/>
      </w:r>
    </w:p>
  </w:footnote>
  <w:footnote w:type="continuationSeparator" w:id="0">
    <w:p w14:paraId="06FF8DFA" w14:textId="77777777" w:rsidR="009B2FAD" w:rsidRDefault="009B2FAD">
      <w:pPr>
        <w:spacing w:line="240" w:lineRule="auto"/>
      </w:pPr>
      <w:r>
        <w:continuationSeparator/>
      </w:r>
    </w:p>
  </w:footnote>
  <w:footnote w:type="continuationNotice" w:id="1">
    <w:p w14:paraId="492CE4B9" w14:textId="77777777" w:rsidR="009B2FAD" w:rsidRDefault="009B2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19"/>
      <w:gridCol w:w="5144"/>
    </w:tblGrid>
    <w:tr w:rsidR="00007C3B" w14:paraId="31AB30E5" w14:textId="77777777" w:rsidTr="006D6D93">
      <w:tc>
        <w:tcPr>
          <w:tcW w:w="5100" w:type="dxa"/>
        </w:tcPr>
        <w:p w14:paraId="64FFA309" w14:textId="013727EC" w:rsidR="00007C3B" w:rsidRDefault="00007C3B" w:rsidP="006D6D93">
          <w:pPr>
            <w:pStyle w:val="Kopfzeile"/>
          </w:pPr>
        </w:p>
      </w:tc>
      <w:tc>
        <w:tcPr>
          <w:tcW w:w="5333" w:type="dxa"/>
        </w:tcPr>
        <w:p w14:paraId="3E1E763F" w14:textId="7BCA84A1" w:rsidR="00007C3B" w:rsidRDefault="00007C3B" w:rsidP="006D6D93">
          <w:pPr>
            <w:pStyle w:val="Kopfzeile"/>
          </w:pPr>
        </w:p>
      </w:tc>
    </w:tr>
  </w:tbl>
  <w:p w14:paraId="0F7F8B26" w14:textId="77777777" w:rsidR="00007C3B" w:rsidRPr="001A1361" w:rsidRDefault="00007C3B" w:rsidP="006D6D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1819"/>
    <w:multiLevelType w:val="hybridMultilevel"/>
    <w:tmpl w:val="40D6B9C8"/>
    <w:lvl w:ilvl="0" w:tplc="1086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A4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6A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67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2D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6C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6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2A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22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5B545D"/>
    <w:multiLevelType w:val="multilevel"/>
    <w:tmpl w:val="69AEA77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84" w:firstLine="14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3AE5050"/>
    <w:multiLevelType w:val="hybridMultilevel"/>
    <w:tmpl w:val="BB309E94"/>
    <w:lvl w:ilvl="0" w:tplc="398AD27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C2B63"/>
    <w:multiLevelType w:val="hybridMultilevel"/>
    <w:tmpl w:val="401CDCC8"/>
    <w:lvl w:ilvl="0" w:tplc="DA80D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EC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0A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E5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08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46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09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7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4D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B63DF"/>
    <w:multiLevelType w:val="hybridMultilevel"/>
    <w:tmpl w:val="3B4A1A08"/>
    <w:lvl w:ilvl="0" w:tplc="08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95E034F0">
      <w:start w:val="1"/>
      <w:numFmt w:val="decimal"/>
      <w:lvlText w:val="%1."/>
      <w:lvlJc w:val="left"/>
      <w:pPr>
        <w:ind w:left="720" w:hanging="360"/>
      </w:pPr>
    </w:lvl>
    <w:lvl w:ilvl="1" w:tplc="2FDA0FDA" w:tentative="1">
      <w:start w:val="1"/>
      <w:numFmt w:val="lowerLetter"/>
      <w:lvlText w:val="%2."/>
      <w:lvlJc w:val="left"/>
      <w:pPr>
        <w:ind w:left="1440" w:hanging="360"/>
      </w:pPr>
    </w:lvl>
    <w:lvl w:ilvl="2" w:tplc="69568F34" w:tentative="1">
      <w:start w:val="1"/>
      <w:numFmt w:val="lowerRoman"/>
      <w:lvlText w:val="%3."/>
      <w:lvlJc w:val="right"/>
      <w:pPr>
        <w:ind w:left="2160" w:hanging="180"/>
      </w:pPr>
    </w:lvl>
    <w:lvl w:ilvl="3" w:tplc="3266C868" w:tentative="1">
      <w:start w:val="1"/>
      <w:numFmt w:val="decimal"/>
      <w:lvlText w:val="%4."/>
      <w:lvlJc w:val="left"/>
      <w:pPr>
        <w:ind w:left="2880" w:hanging="360"/>
      </w:pPr>
    </w:lvl>
    <w:lvl w:ilvl="4" w:tplc="E994545A" w:tentative="1">
      <w:start w:val="1"/>
      <w:numFmt w:val="lowerLetter"/>
      <w:lvlText w:val="%5."/>
      <w:lvlJc w:val="left"/>
      <w:pPr>
        <w:ind w:left="3600" w:hanging="360"/>
      </w:pPr>
    </w:lvl>
    <w:lvl w:ilvl="5" w:tplc="570AA2E6" w:tentative="1">
      <w:start w:val="1"/>
      <w:numFmt w:val="lowerRoman"/>
      <w:lvlText w:val="%6."/>
      <w:lvlJc w:val="right"/>
      <w:pPr>
        <w:ind w:left="4320" w:hanging="180"/>
      </w:pPr>
    </w:lvl>
    <w:lvl w:ilvl="6" w:tplc="C776B6F6" w:tentative="1">
      <w:start w:val="1"/>
      <w:numFmt w:val="decimal"/>
      <w:lvlText w:val="%7."/>
      <w:lvlJc w:val="left"/>
      <w:pPr>
        <w:ind w:left="5040" w:hanging="360"/>
      </w:pPr>
    </w:lvl>
    <w:lvl w:ilvl="7" w:tplc="9ABE0C44" w:tentative="1">
      <w:start w:val="1"/>
      <w:numFmt w:val="lowerLetter"/>
      <w:lvlText w:val="%8."/>
      <w:lvlJc w:val="left"/>
      <w:pPr>
        <w:ind w:left="5760" w:hanging="360"/>
      </w:pPr>
    </w:lvl>
    <w:lvl w:ilvl="8" w:tplc="CF849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93F47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C2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E1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05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6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64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6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4C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32B4B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5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8F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CA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AE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67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49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A3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27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B1021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CF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80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08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26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1CA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C2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02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E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7336"/>
    <w:multiLevelType w:val="multilevel"/>
    <w:tmpl w:val="0E4E452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lang w:val="de-DE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707E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800BE" w:tentative="1">
      <w:start w:val="1"/>
      <w:numFmt w:val="lowerLetter"/>
      <w:lvlText w:val="%2."/>
      <w:lvlJc w:val="left"/>
      <w:pPr>
        <w:ind w:left="1440" w:hanging="360"/>
      </w:pPr>
    </w:lvl>
    <w:lvl w:ilvl="2" w:tplc="B50036AE" w:tentative="1">
      <w:start w:val="1"/>
      <w:numFmt w:val="lowerRoman"/>
      <w:lvlText w:val="%3."/>
      <w:lvlJc w:val="right"/>
      <w:pPr>
        <w:ind w:left="2160" w:hanging="180"/>
      </w:pPr>
    </w:lvl>
    <w:lvl w:ilvl="3" w:tplc="F944614E" w:tentative="1">
      <w:start w:val="1"/>
      <w:numFmt w:val="decimal"/>
      <w:lvlText w:val="%4."/>
      <w:lvlJc w:val="left"/>
      <w:pPr>
        <w:ind w:left="2880" w:hanging="360"/>
      </w:pPr>
    </w:lvl>
    <w:lvl w:ilvl="4" w:tplc="71DEF456" w:tentative="1">
      <w:start w:val="1"/>
      <w:numFmt w:val="lowerLetter"/>
      <w:lvlText w:val="%5."/>
      <w:lvlJc w:val="left"/>
      <w:pPr>
        <w:ind w:left="3600" w:hanging="360"/>
      </w:pPr>
    </w:lvl>
    <w:lvl w:ilvl="5" w:tplc="28FCB7EC" w:tentative="1">
      <w:start w:val="1"/>
      <w:numFmt w:val="lowerRoman"/>
      <w:lvlText w:val="%6."/>
      <w:lvlJc w:val="right"/>
      <w:pPr>
        <w:ind w:left="4320" w:hanging="180"/>
      </w:pPr>
    </w:lvl>
    <w:lvl w:ilvl="6" w:tplc="5240B2BA" w:tentative="1">
      <w:start w:val="1"/>
      <w:numFmt w:val="decimal"/>
      <w:lvlText w:val="%7."/>
      <w:lvlJc w:val="left"/>
      <w:pPr>
        <w:ind w:left="5040" w:hanging="360"/>
      </w:pPr>
    </w:lvl>
    <w:lvl w:ilvl="7" w:tplc="F9D89C9A" w:tentative="1">
      <w:start w:val="1"/>
      <w:numFmt w:val="lowerLetter"/>
      <w:lvlText w:val="%8."/>
      <w:lvlJc w:val="left"/>
      <w:pPr>
        <w:ind w:left="5760" w:hanging="360"/>
      </w:pPr>
    </w:lvl>
    <w:lvl w:ilvl="8" w:tplc="2962EF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15120">
    <w:abstractNumId w:val="9"/>
  </w:num>
  <w:num w:numId="2" w16cid:durableId="1729259328">
    <w:abstractNumId w:val="7"/>
  </w:num>
  <w:num w:numId="3" w16cid:durableId="470634663">
    <w:abstractNumId w:val="6"/>
  </w:num>
  <w:num w:numId="4" w16cid:durableId="1200506736">
    <w:abstractNumId w:val="5"/>
  </w:num>
  <w:num w:numId="5" w16cid:durableId="1299920837">
    <w:abstractNumId w:val="4"/>
  </w:num>
  <w:num w:numId="6" w16cid:durableId="2070231056">
    <w:abstractNumId w:val="8"/>
  </w:num>
  <w:num w:numId="7" w16cid:durableId="973175224">
    <w:abstractNumId w:val="3"/>
  </w:num>
  <w:num w:numId="8" w16cid:durableId="1772159882">
    <w:abstractNumId w:val="2"/>
  </w:num>
  <w:num w:numId="9" w16cid:durableId="1964463558">
    <w:abstractNumId w:val="1"/>
  </w:num>
  <w:num w:numId="10" w16cid:durableId="1738816732">
    <w:abstractNumId w:val="0"/>
  </w:num>
  <w:num w:numId="11" w16cid:durableId="1827630103">
    <w:abstractNumId w:val="26"/>
  </w:num>
  <w:num w:numId="12" w16cid:durableId="1299261049">
    <w:abstractNumId w:val="21"/>
  </w:num>
  <w:num w:numId="13" w16cid:durableId="853148663">
    <w:abstractNumId w:val="18"/>
  </w:num>
  <w:num w:numId="14" w16cid:durableId="1219248960">
    <w:abstractNumId w:val="29"/>
  </w:num>
  <w:num w:numId="15" w16cid:durableId="1542861286">
    <w:abstractNumId w:val="28"/>
  </w:num>
  <w:num w:numId="16" w16cid:durableId="651522229">
    <w:abstractNumId w:val="11"/>
  </w:num>
  <w:num w:numId="17" w16cid:durableId="1772814934">
    <w:abstractNumId w:val="19"/>
  </w:num>
  <w:num w:numId="18" w16cid:durableId="17649537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7620476">
    <w:abstractNumId w:val="25"/>
  </w:num>
  <w:num w:numId="20" w16cid:durableId="352540921">
    <w:abstractNumId w:val="17"/>
  </w:num>
  <w:num w:numId="21" w16cid:durableId="590547877">
    <w:abstractNumId w:val="23"/>
  </w:num>
  <w:num w:numId="22" w16cid:durableId="1534535491">
    <w:abstractNumId w:val="22"/>
  </w:num>
  <w:num w:numId="23" w16cid:durableId="568811194">
    <w:abstractNumId w:val="12"/>
  </w:num>
  <w:num w:numId="24" w16cid:durableId="65227280">
    <w:abstractNumId w:val="20"/>
  </w:num>
  <w:num w:numId="25" w16cid:durableId="1676152603">
    <w:abstractNumId w:val="24"/>
  </w:num>
  <w:num w:numId="26" w16cid:durableId="1662847472">
    <w:abstractNumId w:val="27"/>
  </w:num>
  <w:num w:numId="27" w16cid:durableId="1181817083">
    <w:abstractNumId w:val="10"/>
  </w:num>
  <w:num w:numId="28" w16cid:durableId="1464347628">
    <w:abstractNumId w:val="13"/>
  </w:num>
  <w:num w:numId="29" w16cid:durableId="1107189493">
    <w:abstractNumId w:val="15"/>
  </w:num>
  <w:num w:numId="30" w16cid:durableId="940642606">
    <w:abstractNumId w:val="16"/>
  </w:num>
  <w:num w:numId="31" w16cid:durableId="769472589">
    <w:abstractNumId w:val="14"/>
  </w:num>
  <w:num w:numId="32" w16cid:durableId="1526627185">
    <w:abstractNumId w:val="20"/>
  </w:num>
  <w:num w:numId="33" w16cid:durableId="1589999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19"/>
    <w:rsid w:val="000006FC"/>
    <w:rsid w:val="000013BF"/>
    <w:rsid w:val="00003C71"/>
    <w:rsid w:val="00007C3B"/>
    <w:rsid w:val="000113C0"/>
    <w:rsid w:val="000157FC"/>
    <w:rsid w:val="0001781A"/>
    <w:rsid w:val="0002004E"/>
    <w:rsid w:val="000206DC"/>
    <w:rsid w:val="0002373F"/>
    <w:rsid w:val="00024C4A"/>
    <w:rsid w:val="000312DC"/>
    <w:rsid w:val="000314FA"/>
    <w:rsid w:val="00031AFE"/>
    <w:rsid w:val="00034709"/>
    <w:rsid w:val="0003545F"/>
    <w:rsid w:val="00037CC7"/>
    <w:rsid w:val="000443D6"/>
    <w:rsid w:val="000457BA"/>
    <w:rsid w:val="00045F09"/>
    <w:rsid w:val="00047AE1"/>
    <w:rsid w:val="0005183E"/>
    <w:rsid w:val="00054D75"/>
    <w:rsid w:val="00063C1B"/>
    <w:rsid w:val="00064417"/>
    <w:rsid w:val="00067AAD"/>
    <w:rsid w:val="00076F60"/>
    <w:rsid w:val="000824B0"/>
    <w:rsid w:val="00086DFB"/>
    <w:rsid w:val="00093AF8"/>
    <w:rsid w:val="00094B83"/>
    <w:rsid w:val="000B0DE4"/>
    <w:rsid w:val="000B4DA4"/>
    <w:rsid w:val="000C02C3"/>
    <w:rsid w:val="000C3791"/>
    <w:rsid w:val="000C68A5"/>
    <w:rsid w:val="000D1A7F"/>
    <w:rsid w:val="000D1B37"/>
    <w:rsid w:val="000D367E"/>
    <w:rsid w:val="000D4EC3"/>
    <w:rsid w:val="000E1F80"/>
    <w:rsid w:val="000E2DF9"/>
    <w:rsid w:val="000E7AA4"/>
    <w:rsid w:val="000F0985"/>
    <w:rsid w:val="000F37BC"/>
    <w:rsid w:val="000F3965"/>
    <w:rsid w:val="000F49A1"/>
    <w:rsid w:val="00115D87"/>
    <w:rsid w:val="001176F2"/>
    <w:rsid w:val="00121EFA"/>
    <w:rsid w:val="0012282D"/>
    <w:rsid w:val="00122FE7"/>
    <w:rsid w:val="00127149"/>
    <w:rsid w:val="001363A6"/>
    <w:rsid w:val="00136A08"/>
    <w:rsid w:val="0014281B"/>
    <w:rsid w:val="001458D2"/>
    <w:rsid w:val="00146521"/>
    <w:rsid w:val="00146A44"/>
    <w:rsid w:val="001504C8"/>
    <w:rsid w:val="00150E8B"/>
    <w:rsid w:val="0015124C"/>
    <w:rsid w:val="00153A7E"/>
    <w:rsid w:val="00156122"/>
    <w:rsid w:val="00175C28"/>
    <w:rsid w:val="001763C4"/>
    <w:rsid w:val="0017674D"/>
    <w:rsid w:val="001768FF"/>
    <w:rsid w:val="00192D23"/>
    <w:rsid w:val="001A4404"/>
    <w:rsid w:val="001A4661"/>
    <w:rsid w:val="001B006B"/>
    <w:rsid w:val="001B1FAA"/>
    <w:rsid w:val="001B2130"/>
    <w:rsid w:val="001B2C06"/>
    <w:rsid w:val="001B7561"/>
    <w:rsid w:val="001C1A49"/>
    <w:rsid w:val="001C39B7"/>
    <w:rsid w:val="001D0303"/>
    <w:rsid w:val="001E0F6E"/>
    <w:rsid w:val="001F0EAD"/>
    <w:rsid w:val="001F1B91"/>
    <w:rsid w:val="0021140A"/>
    <w:rsid w:val="00216BDC"/>
    <w:rsid w:val="00217925"/>
    <w:rsid w:val="002224D2"/>
    <w:rsid w:val="00224F2A"/>
    <w:rsid w:val="00225F93"/>
    <w:rsid w:val="002305A9"/>
    <w:rsid w:val="00230AB3"/>
    <w:rsid w:val="00230E4C"/>
    <w:rsid w:val="00230F65"/>
    <w:rsid w:val="00236364"/>
    <w:rsid w:val="00243EC9"/>
    <w:rsid w:val="00245396"/>
    <w:rsid w:val="00251472"/>
    <w:rsid w:val="00254193"/>
    <w:rsid w:val="002626C8"/>
    <w:rsid w:val="00263392"/>
    <w:rsid w:val="00263510"/>
    <w:rsid w:val="002640E8"/>
    <w:rsid w:val="00266087"/>
    <w:rsid w:val="0026780C"/>
    <w:rsid w:val="00273AF4"/>
    <w:rsid w:val="002753DC"/>
    <w:rsid w:val="00275900"/>
    <w:rsid w:val="00277735"/>
    <w:rsid w:val="00280C5F"/>
    <w:rsid w:val="00285FE0"/>
    <w:rsid w:val="002945ED"/>
    <w:rsid w:val="00295806"/>
    <w:rsid w:val="00296B27"/>
    <w:rsid w:val="002A220D"/>
    <w:rsid w:val="002A35E7"/>
    <w:rsid w:val="002A4887"/>
    <w:rsid w:val="002A5008"/>
    <w:rsid w:val="002A762E"/>
    <w:rsid w:val="002B2523"/>
    <w:rsid w:val="002B26F1"/>
    <w:rsid w:val="002B3936"/>
    <w:rsid w:val="002C16AF"/>
    <w:rsid w:val="002C1851"/>
    <w:rsid w:val="002C23ED"/>
    <w:rsid w:val="002C3D98"/>
    <w:rsid w:val="002C6C87"/>
    <w:rsid w:val="002C7BFA"/>
    <w:rsid w:val="002D6CB3"/>
    <w:rsid w:val="002D7D09"/>
    <w:rsid w:val="002E0119"/>
    <w:rsid w:val="002E0894"/>
    <w:rsid w:val="002E2A82"/>
    <w:rsid w:val="002E4EDF"/>
    <w:rsid w:val="002E74EF"/>
    <w:rsid w:val="002E7563"/>
    <w:rsid w:val="002F06E0"/>
    <w:rsid w:val="002F14A7"/>
    <w:rsid w:val="002F2410"/>
    <w:rsid w:val="002F6C7B"/>
    <w:rsid w:val="003017F0"/>
    <w:rsid w:val="00301826"/>
    <w:rsid w:val="003022BF"/>
    <w:rsid w:val="00303AFD"/>
    <w:rsid w:val="00304783"/>
    <w:rsid w:val="003111BC"/>
    <w:rsid w:val="003117B2"/>
    <w:rsid w:val="00312C73"/>
    <w:rsid w:val="003134A4"/>
    <w:rsid w:val="0031667A"/>
    <w:rsid w:val="00316E6D"/>
    <w:rsid w:val="0031772D"/>
    <w:rsid w:val="003221B7"/>
    <w:rsid w:val="00322662"/>
    <w:rsid w:val="0032315C"/>
    <w:rsid w:val="003259EA"/>
    <w:rsid w:val="00330F95"/>
    <w:rsid w:val="0033196C"/>
    <w:rsid w:val="00342B30"/>
    <w:rsid w:val="00347937"/>
    <w:rsid w:val="00350843"/>
    <w:rsid w:val="003565B5"/>
    <w:rsid w:val="00356FCD"/>
    <w:rsid w:val="00360D66"/>
    <w:rsid w:val="00361362"/>
    <w:rsid w:val="00364FEA"/>
    <w:rsid w:val="00372587"/>
    <w:rsid w:val="00373B02"/>
    <w:rsid w:val="00377395"/>
    <w:rsid w:val="00377585"/>
    <w:rsid w:val="003855D5"/>
    <w:rsid w:val="00390F96"/>
    <w:rsid w:val="00393769"/>
    <w:rsid w:val="0039402F"/>
    <w:rsid w:val="00394DFF"/>
    <w:rsid w:val="003970B9"/>
    <w:rsid w:val="003A6CA8"/>
    <w:rsid w:val="003A72C4"/>
    <w:rsid w:val="003B22EE"/>
    <w:rsid w:val="003C24F6"/>
    <w:rsid w:val="003C4C27"/>
    <w:rsid w:val="003D071D"/>
    <w:rsid w:val="003D47D8"/>
    <w:rsid w:val="003D7E72"/>
    <w:rsid w:val="003E19A2"/>
    <w:rsid w:val="003E4596"/>
    <w:rsid w:val="003E5BE6"/>
    <w:rsid w:val="003E5ED3"/>
    <w:rsid w:val="003E690F"/>
    <w:rsid w:val="003F5ED7"/>
    <w:rsid w:val="00401C61"/>
    <w:rsid w:val="00402A9B"/>
    <w:rsid w:val="004138C7"/>
    <w:rsid w:val="0041755B"/>
    <w:rsid w:val="004276BD"/>
    <w:rsid w:val="00432762"/>
    <w:rsid w:val="00432BFA"/>
    <w:rsid w:val="0044146A"/>
    <w:rsid w:val="004437C4"/>
    <w:rsid w:val="00445D7C"/>
    <w:rsid w:val="00447FD9"/>
    <w:rsid w:val="004527CF"/>
    <w:rsid w:val="004541A7"/>
    <w:rsid w:val="00454700"/>
    <w:rsid w:val="00455796"/>
    <w:rsid w:val="00455F88"/>
    <w:rsid w:val="00461573"/>
    <w:rsid w:val="0046211B"/>
    <w:rsid w:val="0046517D"/>
    <w:rsid w:val="004737EE"/>
    <w:rsid w:val="00474552"/>
    <w:rsid w:val="00480283"/>
    <w:rsid w:val="00481938"/>
    <w:rsid w:val="0049167A"/>
    <w:rsid w:val="004960C0"/>
    <w:rsid w:val="004A24C4"/>
    <w:rsid w:val="004A2974"/>
    <w:rsid w:val="004B2468"/>
    <w:rsid w:val="004B302A"/>
    <w:rsid w:val="004B471B"/>
    <w:rsid w:val="004C2E88"/>
    <w:rsid w:val="004C4DBB"/>
    <w:rsid w:val="004C6B9C"/>
    <w:rsid w:val="004D1160"/>
    <w:rsid w:val="004D262A"/>
    <w:rsid w:val="004E0173"/>
    <w:rsid w:val="004E1639"/>
    <w:rsid w:val="004E3AEC"/>
    <w:rsid w:val="004E4D64"/>
    <w:rsid w:val="004E7458"/>
    <w:rsid w:val="004F0F6C"/>
    <w:rsid w:val="004F2EE0"/>
    <w:rsid w:val="004F487E"/>
    <w:rsid w:val="004F4F47"/>
    <w:rsid w:val="00500DD3"/>
    <w:rsid w:val="005036FC"/>
    <w:rsid w:val="005134FB"/>
    <w:rsid w:val="00523A78"/>
    <w:rsid w:val="00525D3C"/>
    <w:rsid w:val="005267C1"/>
    <w:rsid w:val="00530D6B"/>
    <w:rsid w:val="00530E3F"/>
    <w:rsid w:val="00531BF0"/>
    <w:rsid w:val="00532A33"/>
    <w:rsid w:val="005352D6"/>
    <w:rsid w:val="00543523"/>
    <w:rsid w:val="0055226C"/>
    <w:rsid w:val="00556BE6"/>
    <w:rsid w:val="005601F2"/>
    <w:rsid w:val="0056348D"/>
    <w:rsid w:val="005634A5"/>
    <w:rsid w:val="00571191"/>
    <w:rsid w:val="00571EDC"/>
    <w:rsid w:val="00581A79"/>
    <w:rsid w:val="0059023D"/>
    <w:rsid w:val="00590A22"/>
    <w:rsid w:val="005A5997"/>
    <w:rsid w:val="005B0969"/>
    <w:rsid w:val="005B30C9"/>
    <w:rsid w:val="005B3E63"/>
    <w:rsid w:val="005C05F9"/>
    <w:rsid w:val="005D01D1"/>
    <w:rsid w:val="005D223F"/>
    <w:rsid w:val="005D2B3B"/>
    <w:rsid w:val="005D41BA"/>
    <w:rsid w:val="005D4A2C"/>
    <w:rsid w:val="005E05C0"/>
    <w:rsid w:val="005F6852"/>
    <w:rsid w:val="005F7FBD"/>
    <w:rsid w:val="006008F5"/>
    <w:rsid w:val="006030EB"/>
    <w:rsid w:val="0060467D"/>
    <w:rsid w:val="00607788"/>
    <w:rsid w:val="006126E0"/>
    <w:rsid w:val="00614E38"/>
    <w:rsid w:val="00620420"/>
    <w:rsid w:val="00620DCB"/>
    <w:rsid w:val="006228DD"/>
    <w:rsid w:val="0062726D"/>
    <w:rsid w:val="00633AF3"/>
    <w:rsid w:val="0063538C"/>
    <w:rsid w:val="00635A4A"/>
    <w:rsid w:val="0064306A"/>
    <w:rsid w:val="006455D8"/>
    <w:rsid w:val="00651A61"/>
    <w:rsid w:val="00652F6B"/>
    <w:rsid w:val="00672779"/>
    <w:rsid w:val="006767C0"/>
    <w:rsid w:val="00680FFA"/>
    <w:rsid w:val="006848E2"/>
    <w:rsid w:val="00694312"/>
    <w:rsid w:val="006A37A2"/>
    <w:rsid w:val="006B0FF2"/>
    <w:rsid w:val="006B1ECA"/>
    <w:rsid w:val="006B4A0D"/>
    <w:rsid w:val="006C1C08"/>
    <w:rsid w:val="006C2369"/>
    <w:rsid w:val="006C3F6F"/>
    <w:rsid w:val="006C4A24"/>
    <w:rsid w:val="006C683B"/>
    <w:rsid w:val="006C6F15"/>
    <w:rsid w:val="006C701C"/>
    <w:rsid w:val="006D6D93"/>
    <w:rsid w:val="006E5B87"/>
    <w:rsid w:val="006E6239"/>
    <w:rsid w:val="006E7ABB"/>
    <w:rsid w:val="006F0082"/>
    <w:rsid w:val="006F08A4"/>
    <w:rsid w:val="006F55FF"/>
    <w:rsid w:val="006F5FC0"/>
    <w:rsid w:val="006F7A82"/>
    <w:rsid w:val="00700DBC"/>
    <w:rsid w:val="00702D59"/>
    <w:rsid w:val="0070731E"/>
    <w:rsid w:val="00710856"/>
    <w:rsid w:val="007117A5"/>
    <w:rsid w:val="00711CC2"/>
    <w:rsid w:val="0071465A"/>
    <w:rsid w:val="00715451"/>
    <w:rsid w:val="00723861"/>
    <w:rsid w:val="00726372"/>
    <w:rsid w:val="00730173"/>
    <w:rsid w:val="007335EC"/>
    <w:rsid w:val="00733959"/>
    <w:rsid w:val="007403A5"/>
    <w:rsid w:val="00742435"/>
    <w:rsid w:val="00742A12"/>
    <w:rsid w:val="00742DEE"/>
    <w:rsid w:val="0074398B"/>
    <w:rsid w:val="00745584"/>
    <w:rsid w:val="0075204C"/>
    <w:rsid w:val="0075568B"/>
    <w:rsid w:val="00757B7A"/>
    <w:rsid w:val="00760E83"/>
    <w:rsid w:val="00763D9A"/>
    <w:rsid w:val="007656A2"/>
    <w:rsid w:val="007713C3"/>
    <w:rsid w:val="00771795"/>
    <w:rsid w:val="007740EE"/>
    <w:rsid w:val="0077567A"/>
    <w:rsid w:val="00783E0B"/>
    <w:rsid w:val="007861C1"/>
    <w:rsid w:val="007902D8"/>
    <w:rsid w:val="00795F27"/>
    <w:rsid w:val="00796296"/>
    <w:rsid w:val="007A1E49"/>
    <w:rsid w:val="007A6C69"/>
    <w:rsid w:val="007A73EF"/>
    <w:rsid w:val="007B6D97"/>
    <w:rsid w:val="007B7305"/>
    <w:rsid w:val="007C717C"/>
    <w:rsid w:val="007D2B28"/>
    <w:rsid w:val="007D584F"/>
    <w:rsid w:val="007D693B"/>
    <w:rsid w:val="007E28B1"/>
    <w:rsid w:val="007E4BD2"/>
    <w:rsid w:val="007E4BF9"/>
    <w:rsid w:val="007E7878"/>
    <w:rsid w:val="007F1F6B"/>
    <w:rsid w:val="007F65ED"/>
    <w:rsid w:val="007F6E6C"/>
    <w:rsid w:val="00800335"/>
    <w:rsid w:val="00804E17"/>
    <w:rsid w:val="008124DA"/>
    <w:rsid w:val="0081343A"/>
    <w:rsid w:val="00816D66"/>
    <w:rsid w:val="00827819"/>
    <w:rsid w:val="00833976"/>
    <w:rsid w:val="00835EFB"/>
    <w:rsid w:val="008371D6"/>
    <w:rsid w:val="00840583"/>
    <w:rsid w:val="00841B19"/>
    <w:rsid w:val="00843D94"/>
    <w:rsid w:val="00851172"/>
    <w:rsid w:val="008529B4"/>
    <w:rsid w:val="00853018"/>
    <w:rsid w:val="00854532"/>
    <w:rsid w:val="00856CA4"/>
    <w:rsid w:val="00857787"/>
    <w:rsid w:val="00860EBF"/>
    <w:rsid w:val="008610F5"/>
    <w:rsid w:val="00862FD8"/>
    <w:rsid w:val="00864096"/>
    <w:rsid w:val="00866E12"/>
    <w:rsid w:val="00871888"/>
    <w:rsid w:val="00871C84"/>
    <w:rsid w:val="00872D91"/>
    <w:rsid w:val="008733FB"/>
    <w:rsid w:val="00874237"/>
    <w:rsid w:val="008A045C"/>
    <w:rsid w:val="008A0B72"/>
    <w:rsid w:val="008A1C03"/>
    <w:rsid w:val="008A366E"/>
    <w:rsid w:val="008B46EB"/>
    <w:rsid w:val="008B4B8F"/>
    <w:rsid w:val="008B506C"/>
    <w:rsid w:val="008B50E9"/>
    <w:rsid w:val="008C4795"/>
    <w:rsid w:val="008C5436"/>
    <w:rsid w:val="008C6049"/>
    <w:rsid w:val="008C649C"/>
    <w:rsid w:val="008C706E"/>
    <w:rsid w:val="008D00A0"/>
    <w:rsid w:val="008D3A8A"/>
    <w:rsid w:val="008E15FD"/>
    <w:rsid w:val="008E1CAE"/>
    <w:rsid w:val="008E240A"/>
    <w:rsid w:val="008E49AF"/>
    <w:rsid w:val="008F169E"/>
    <w:rsid w:val="008F3E19"/>
    <w:rsid w:val="008F5993"/>
    <w:rsid w:val="009009DB"/>
    <w:rsid w:val="0090116B"/>
    <w:rsid w:val="00905648"/>
    <w:rsid w:val="00910086"/>
    <w:rsid w:val="009112E4"/>
    <w:rsid w:val="009116DA"/>
    <w:rsid w:val="009127A8"/>
    <w:rsid w:val="00916128"/>
    <w:rsid w:val="0091669C"/>
    <w:rsid w:val="0091688C"/>
    <w:rsid w:val="0092058F"/>
    <w:rsid w:val="00924AE5"/>
    <w:rsid w:val="009259E1"/>
    <w:rsid w:val="00927C81"/>
    <w:rsid w:val="009306D3"/>
    <w:rsid w:val="009432B4"/>
    <w:rsid w:val="009456A2"/>
    <w:rsid w:val="00947C61"/>
    <w:rsid w:val="009510F4"/>
    <w:rsid w:val="00953832"/>
    <w:rsid w:val="00955C0F"/>
    <w:rsid w:val="00962345"/>
    <w:rsid w:val="00965232"/>
    <w:rsid w:val="00967E3A"/>
    <w:rsid w:val="00971A08"/>
    <w:rsid w:val="009734B9"/>
    <w:rsid w:val="009741B1"/>
    <w:rsid w:val="00981048"/>
    <w:rsid w:val="0098200D"/>
    <w:rsid w:val="009862BC"/>
    <w:rsid w:val="009873F2"/>
    <w:rsid w:val="0099412D"/>
    <w:rsid w:val="00995FC8"/>
    <w:rsid w:val="0099622B"/>
    <w:rsid w:val="009A185D"/>
    <w:rsid w:val="009A193A"/>
    <w:rsid w:val="009A2B20"/>
    <w:rsid w:val="009B2FAD"/>
    <w:rsid w:val="009B3FBC"/>
    <w:rsid w:val="009B7A04"/>
    <w:rsid w:val="009C2DCC"/>
    <w:rsid w:val="009E000F"/>
    <w:rsid w:val="009E210E"/>
    <w:rsid w:val="009E2B96"/>
    <w:rsid w:val="009F55EB"/>
    <w:rsid w:val="009F72D1"/>
    <w:rsid w:val="009F7426"/>
    <w:rsid w:val="00A012B2"/>
    <w:rsid w:val="00A01EC2"/>
    <w:rsid w:val="00A0426D"/>
    <w:rsid w:val="00A05456"/>
    <w:rsid w:val="00A07A9E"/>
    <w:rsid w:val="00A1538B"/>
    <w:rsid w:val="00A205D5"/>
    <w:rsid w:val="00A21874"/>
    <w:rsid w:val="00A221E5"/>
    <w:rsid w:val="00A233DE"/>
    <w:rsid w:val="00A24386"/>
    <w:rsid w:val="00A2561E"/>
    <w:rsid w:val="00A30978"/>
    <w:rsid w:val="00A30A37"/>
    <w:rsid w:val="00A3351B"/>
    <w:rsid w:val="00A33D72"/>
    <w:rsid w:val="00A35BE8"/>
    <w:rsid w:val="00A40C59"/>
    <w:rsid w:val="00A45E49"/>
    <w:rsid w:val="00A50066"/>
    <w:rsid w:val="00A5561F"/>
    <w:rsid w:val="00A60A5D"/>
    <w:rsid w:val="00A62704"/>
    <w:rsid w:val="00A6485B"/>
    <w:rsid w:val="00A72695"/>
    <w:rsid w:val="00A76352"/>
    <w:rsid w:val="00A7644E"/>
    <w:rsid w:val="00A76828"/>
    <w:rsid w:val="00A7717C"/>
    <w:rsid w:val="00A7760D"/>
    <w:rsid w:val="00A77FC2"/>
    <w:rsid w:val="00A816A2"/>
    <w:rsid w:val="00A84B6A"/>
    <w:rsid w:val="00A9313A"/>
    <w:rsid w:val="00AA16B9"/>
    <w:rsid w:val="00AA3E0B"/>
    <w:rsid w:val="00AA66F1"/>
    <w:rsid w:val="00AB224F"/>
    <w:rsid w:val="00AB2D80"/>
    <w:rsid w:val="00AC02AA"/>
    <w:rsid w:val="00AC0E8A"/>
    <w:rsid w:val="00AC1A86"/>
    <w:rsid w:val="00AC365D"/>
    <w:rsid w:val="00AC7BD4"/>
    <w:rsid w:val="00AD5873"/>
    <w:rsid w:val="00AD6258"/>
    <w:rsid w:val="00AD7E94"/>
    <w:rsid w:val="00AE0693"/>
    <w:rsid w:val="00AE1D2F"/>
    <w:rsid w:val="00AE2A94"/>
    <w:rsid w:val="00AE36D3"/>
    <w:rsid w:val="00AF18DC"/>
    <w:rsid w:val="00AF35AE"/>
    <w:rsid w:val="00AF39C6"/>
    <w:rsid w:val="00AF4DBE"/>
    <w:rsid w:val="00AF7253"/>
    <w:rsid w:val="00B011A5"/>
    <w:rsid w:val="00B02938"/>
    <w:rsid w:val="00B10813"/>
    <w:rsid w:val="00B11926"/>
    <w:rsid w:val="00B17B66"/>
    <w:rsid w:val="00B238D9"/>
    <w:rsid w:val="00B24723"/>
    <w:rsid w:val="00B24A9E"/>
    <w:rsid w:val="00B270E2"/>
    <w:rsid w:val="00B30ADB"/>
    <w:rsid w:val="00B3114F"/>
    <w:rsid w:val="00B339B2"/>
    <w:rsid w:val="00B35B60"/>
    <w:rsid w:val="00B37252"/>
    <w:rsid w:val="00B43189"/>
    <w:rsid w:val="00B47B70"/>
    <w:rsid w:val="00B5165C"/>
    <w:rsid w:val="00B53513"/>
    <w:rsid w:val="00B56541"/>
    <w:rsid w:val="00B62FBF"/>
    <w:rsid w:val="00B673D8"/>
    <w:rsid w:val="00B815BD"/>
    <w:rsid w:val="00B87AAE"/>
    <w:rsid w:val="00B94070"/>
    <w:rsid w:val="00BA3AE2"/>
    <w:rsid w:val="00BA5AB1"/>
    <w:rsid w:val="00BA5B85"/>
    <w:rsid w:val="00BB5918"/>
    <w:rsid w:val="00BB7E97"/>
    <w:rsid w:val="00BC2407"/>
    <w:rsid w:val="00BC3038"/>
    <w:rsid w:val="00BD164B"/>
    <w:rsid w:val="00BD5C0F"/>
    <w:rsid w:val="00BD6A18"/>
    <w:rsid w:val="00BE0357"/>
    <w:rsid w:val="00BE432A"/>
    <w:rsid w:val="00BF11A2"/>
    <w:rsid w:val="00BF2B0F"/>
    <w:rsid w:val="00BF6C4D"/>
    <w:rsid w:val="00C0172C"/>
    <w:rsid w:val="00C01EF1"/>
    <w:rsid w:val="00C063C6"/>
    <w:rsid w:val="00C06610"/>
    <w:rsid w:val="00C10C29"/>
    <w:rsid w:val="00C20327"/>
    <w:rsid w:val="00C20A98"/>
    <w:rsid w:val="00C24FDA"/>
    <w:rsid w:val="00C328C5"/>
    <w:rsid w:val="00C4322B"/>
    <w:rsid w:val="00C43FBA"/>
    <w:rsid w:val="00C45FD1"/>
    <w:rsid w:val="00C505FD"/>
    <w:rsid w:val="00C5102C"/>
    <w:rsid w:val="00C515A4"/>
    <w:rsid w:val="00C52D9C"/>
    <w:rsid w:val="00C57923"/>
    <w:rsid w:val="00C619D3"/>
    <w:rsid w:val="00C63015"/>
    <w:rsid w:val="00C65AD0"/>
    <w:rsid w:val="00C66921"/>
    <w:rsid w:val="00C7535B"/>
    <w:rsid w:val="00C8188C"/>
    <w:rsid w:val="00C856FA"/>
    <w:rsid w:val="00C9502E"/>
    <w:rsid w:val="00CA4596"/>
    <w:rsid w:val="00CA6552"/>
    <w:rsid w:val="00CA74FA"/>
    <w:rsid w:val="00CA7D24"/>
    <w:rsid w:val="00CB0500"/>
    <w:rsid w:val="00CB1D3F"/>
    <w:rsid w:val="00CB5E40"/>
    <w:rsid w:val="00CC40A0"/>
    <w:rsid w:val="00CD3C66"/>
    <w:rsid w:val="00CE0598"/>
    <w:rsid w:val="00CE1D55"/>
    <w:rsid w:val="00CE3449"/>
    <w:rsid w:val="00CE5DC3"/>
    <w:rsid w:val="00CE6729"/>
    <w:rsid w:val="00CF15EE"/>
    <w:rsid w:val="00CF64B2"/>
    <w:rsid w:val="00CF7981"/>
    <w:rsid w:val="00D04211"/>
    <w:rsid w:val="00D0472C"/>
    <w:rsid w:val="00D05CCC"/>
    <w:rsid w:val="00D06FC3"/>
    <w:rsid w:val="00D07544"/>
    <w:rsid w:val="00D11FF2"/>
    <w:rsid w:val="00D12274"/>
    <w:rsid w:val="00D26161"/>
    <w:rsid w:val="00D31CD8"/>
    <w:rsid w:val="00D34437"/>
    <w:rsid w:val="00D34D9D"/>
    <w:rsid w:val="00D3738E"/>
    <w:rsid w:val="00D37403"/>
    <w:rsid w:val="00D534B1"/>
    <w:rsid w:val="00D611A9"/>
    <w:rsid w:val="00D6571E"/>
    <w:rsid w:val="00D704B4"/>
    <w:rsid w:val="00D73B2F"/>
    <w:rsid w:val="00D75580"/>
    <w:rsid w:val="00D76147"/>
    <w:rsid w:val="00D7699C"/>
    <w:rsid w:val="00D76DB9"/>
    <w:rsid w:val="00D911FC"/>
    <w:rsid w:val="00D93353"/>
    <w:rsid w:val="00D9391D"/>
    <w:rsid w:val="00D97764"/>
    <w:rsid w:val="00DA27EE"/>
    <w:rsid w:val="00DA296F"/>
    <w:rsid w:val="00DB0794"/>
    <w:rsid w:val="00DC101F"/>
    <w:rsid w:val="00DC380B"/>
    <w:rsid w:val="00DC3BC7"/>
    <w:rsid w:val="00DC3D23"/>
    <w:rsid w:val="00DD435E"/>
    <w:rsid w:val="00DD5C61"/>
    <w:rsid w:val="00DD6B45"/>
    <w:rsid w:val="00DE68B6"/>
    <w:rsid w:val="00DE7596"/>
    <w:rsid w:val="00DE7C31"/>
    <w:rsid w:val="00DF13E5"/>
    <w:rsid w:val="00DF3469"/>
    <w:rsid w:val="00E03C60"/>
    <w:rsid w:val="00E0753F"/>
    <w:rsid w:val="00E10460"/>
    <w:rsid w:val="00E11840"/>
    <w:rsid w:val="00E14468"/>
    <w:rsid w:val="00E2038D"/>
    <w:rsid w:val="00E208B9"/>
    <w:rsid w:val="00E21451"/>
    <w:rsid w:val="00E23692"/>
    <w:rsid w:val="00E23A6E"/>
    <w:rsid w:val="00E24F30"/>
    <w:rsid w:val="00E34607"/>
    <w:rsid w:val="00E34BBD"/>
    <w:rsid w:val="00E35D37"/>
    <w:rsid w:val="00E402A8"/>
    <w:rsid w:val="00E40353"/>
    <w:rsid w:val="00E40538"/>
    <w:rsid w:val="00E41692"/>
    <w:rsid w:val="00E4200F"/>
    <w:rsid w:val="00E445B7"/>
    <w:rsid w:val="00E44B19"/>
    <w:rsid w:val="00E46929"/>
    <w:rsid w:val="00E5039C"/>
    <w:rsid w:val="00E617AE"/>
    <w:rsid w:val="00E6268D"/>
    <w:rsid w:val="00E63F24"/>
    <w:rsid w:val="00E64085"/>
    <w:rsid w:val="00E64EB5"/>
    <w:rsid w:val="00E67714"/>
    <w:rsid w:val="00E67B7E"/>
    <w:rsid w:val="00E705B8"/>
    <w:rsid w:val="00E7705E"/>
    <w:rsid w:val="00E81A8F"/>
    <w:rsid w:val="00E82FC5"/>
    <w:rsid w:val="00E85499"/>
    <w:rsid w:val="00E85A06"/>
    <w:rsid w:val="00E92BB5"/>
    <w:rsid w:val="00E941D5"/>
    <w:rsid w:val="00E94D45"/>
    <w:rsid w:val="00E94EC8"/>
    <w:rsid w:val="00E95E0D"/>
    <w:rsid w:val="00EA269E"/>
    <w:rsid w:val="00EA4D62"/>
    <w:rsid w:val="00EA5DC5"/>
    <w:rsid w:val="00EA7D56"/>
    <w:rsid w:val="00EB02A6"/>
    <w:rsid w:val="00EB5EB4"/>
    <w:rsid w:val="00EB6F81"/>
    <w:rsid w:val="00EB700F"/>
    <w:rsid w:val="00EC2873"/>
    <w:rsid w:val="00EC53F4"/>
    <w:rsid w:val="00EC689C"/>
    <w:rsid w:val="00EC71EF"/>
    <w:rsid w:val="00EE10D5"/>
    <w:rsid w:val="00EE21B4"/>
    <w:rsid w:val="00EE24F4"/>
    <w:rsid w:val="00EF15ED"/>
    <w:rsid w:val="00EF1ED8"/>
    <w:rsid w:val="00EF1FED"/>
    <w:rsid w:val="00EF781B"/>
    <w:rsid w:val="00F039B6"/>
    <w:rsid w:val="00F03EBF"/>
    <w:rsid w:val="00F07436"/>
    <w:rsid w:val="00F1077F"/>
    <w:rsid w:val="00F141FB"/>
    <w:rsid w:val="00F1693F"/>
    <w:rsid w:val="00F17CBC"/>
    <w:rsid w:val="00F222C6"/>
    <w:rsid w:val="00F274D7"/>
    <w:rsid w:val="00F3082F"/>
    <w:rsid w:val="00F33E1D"/>
    <w:rsid w:val="00F35C16"/>
    <w:rsid w:val="00F36F3F"/>
    <w:rsid w:val="00F514CF"/>
    <w:rsid w:val="00F51BBF"/>
    <w:rsid w:val="00F5266E"/>
    <w:rsid w:val="00F5296B"/>
    <w:rsid w:val="00F55256"/>
    <w:rsid w:val="00F60430"/>
    <w:rsid w:val="00F63461"/>
    <w:rsid w:val="00F645A4"/>
    <w:rsid w:val="00F67F70"/>
    <w:rsid w:val="00F7407A"/>
    <w:rsid w:val="00F74421"/>
    <w:rsid w:val="00F76847"/>
    <w:rsid w:val="00F82ECA"/>
    <w:rsid w:val="00F83400"/>
    <w:rsid w:val="00F85449"/>
    <w:rsid w:val="00F87636"/>
    <w:rsid w:val="00F90ACD"/>
    <w:rsid w:val="00F9165F"/>
    <w:rsid w:val="00F91AC0"/>
    <w:rsid w:val="00FA2FCF"/>
    <w:rsid w:val="00FA3F09"/>
    <w:rsid w:val="00FB09BC"/>
    <w:rsid w:val="00FB0D24"/>
    <w:rsid w:val="00FB4CD1"/>
    <w:rsid w:val="00FB7013"/>
    <w:rsid w:val="00FC70EB"/>
    <w:rsid w:val="00FD184C"/>
    <w:rsid w:val="00FD58F3"/>
    <w:rsid w:val="00FE18AB"/>
    <w:rsid w:val="00FE74E1"/>
    <w:rsid w:val="00FF6040"/>
    <w:rsid w:val="00FF6A3D"/>
    <w:rsid w:val="00FF775F"/>
    <w:rsid w:val="01D39733"/>
    <w:rsid w:val="02AA902A"/>
    <w:rsid w:val="034B1447"/>
    <w:rsid w:val="0403366F"/>
    <w:rsid w:val="04389B5A"/>
    <w:rsid w:val="043D3901"/>
    <w:rsid w:val="04CFF923"/>
    <w:rsid w:val="05197351"/>
    <w:rsid w:val="0532B4DC"/>
    <w:rsid w:val="06BE2092"/>
    <w:rsid w:val="0790C939"/>
    <w:rsid w:val="07A06DF9"/>
    <w:rsid w:val="08D08DED"/>
    <w:rsid w:val="0A8095CA"/>
    <w:rsid w:val="0C21BC7F"/>
    <w:rsid w:val="0C38825B"/>
    <w:rsid w:val="0C88F1C2"/>
    <w:rsid w:val="0DD66862"/>
    <w:rsid w:val="0EFD6547"/>
    <w:rsid w:val="0F7AF395"/>
    <w:rsid w:val="104B1F93"/>
    <w:rsid w:val="10F2EF5E"/>
    <w:rsid w:val="10FA430A"/>
    <w:rsid w:val="111CEC68"/>
    <w:rsid w:val="13084673"/>
    <w:rsid w:val="1547B94B"/>
    <w:rsid w:val="1723A90A"/>
    <w:rsid w:val="17581804"/>
    <w:rsid w:val="189BC72F"/>
    <w:rsid w:val="1A1896A2"/>
    <w:rsid w:val="1ADCBA7B"/>
    <w:rsid w:val="1BA56A67"/>
    <w:rsid w:val="1C10C701"/>
    <w:rsid w:val="1C7CA94D"/>
    <w:rsid w:val="1CB36175"/>
    <w:rsid w:val="1EC8FB5F"/>
    <w:rsid w:val="1EDF5A03"/>
    <w:rsid w:val="1FFFE50B"/>
    <w:rsid w:val="21C8CA06"/>
    <w:rsid w:val="2382FB93"/>
    <w:rsid w:val="23BE6AA6"/>
    <w:rsid w:val="2402FB25"/>
    <w:rsid w:val="2650AA60"/>
    <w:rsid w:val="26BE0C81"/>
    <w:rsid w:val="26DACBB8"/>
    <w:rsid w:val="2778BE0D"/>
    <w:rsid w:val="2780312C"/>
    <w:rsid w:val="278BB4CB"/>
    <w:rsid w:val="282840DF"/>
    <w:rsid w:val="286025A9"/>
    <w:rsid w:val="29CF88C6"/>
    <w:rsid w:val="2CFEAFDF"/>
    <w:rsid w:val="2DCEB3E8"/>
    <w:rsid w:val="2EE6B75D"/>
    <w:rsid w:val="2F240C4C"/>
    <w:rsid w:val="2F7C9ADF"/>
    <w:rsid w:val="30B8446B"/>
    <w:rsid w:val="310DCDB5"/>
    <w:rsid w:val="31E9B99E"/>
    <w:rsid w:val="331BBFD8"/>
    <w:rsid w:val="33608905"/>
    <w:rsid w:val="33BC1379"/>
    <w:rsid w:val="3474C57D"/>
    <w:rsid w:val="34FCFC4A"/>
    <w:rsid w:val="362C028B"/>
    <w:rsid w:val="37945457"/>
    <w:rsid w:val="39A91821"/>
    <w:rsid w:val="39F07C12"/>
    <w:rsid w:val="3A299EC8"/>
    <w:rsid w:val="3A66AE66"/>
    <w:rsid w:val="3B3752DF"/>
    <w:rsid w:val="3B895B2F"/>
    <w:rsid w:val="3BF99613"/>
    <w:rsid w:val="3C4C8110"/>
    <w:rsid w:val="3CB26928"/>
    <w:rsid w:val="3CC544AF"/>
    <w:rsid w:val="3D475F34"/>
    <w:rsid w:val="3D8B04C8"/>
    <w:rsid w:val="3E5E80EF"/>
    <w:rsid w:val="3EB4D258"/>
    <w:rsid w:val="3F69D804"/>
    <w:rsid w:val="40C6867E"/>
    <w:rsid w:val="40D77EBB"/>
    <w:rsid w:val="411F1C1D"/>
    <w:rsid w:val="42D0BB4F"/>
    <w:rsid w:val="441EFAF1"/>
    <w:rsid w:val="44368D6A"/>
    <w:rsid w:val="45231830"/>
    <w:rsid w:val="46F6794D"/>
    <w:rsid w:val="47D67084"/>
    <w:rsid w:val="4CCDC450"/>
    <w:rsid w:val="4D9F2FDA"/>
    <w:rsid w:val="50C431AC"/>
    <w:rsid w:val="50F6F011"/>
    <w:rsid w:val="51544D6B"/>
    <w:rsid w:val="51FA34C7"/>
    <w:rsid w:val="53997EE2"/>
    <w:rsid w:val="53C6FB68"/>
    <w:rsid w:val="55664C80"/>
    <w:rsid w:val="55D76128"/>
    <w:rsid w:val="56A7C57A"/>
    <w:rsid w:val="57B74564"/>
    <w:rsid w:val="57F8440C"/>
    <w:rsid w:val="59897152"/>
    <w:rsid w:val="5A63BD0D"/>
    <w:rsid w:val="5B1724AC"/>
    <w:rsid w:val="5B67CF7B"/>
    <w:rsid w:val="5BCA1EA4"/>
    <w:rsid w:val="5D252D85"/>
    <w:rsid w:val="5D6D5154"/>
    <w:rsid w:val="5DD08BA8"/>
    <w:rsid w:val="601D2791"/>
    <w:rsid w:val="60B24C96"/>
    <w:rsid w:val="60E98D71"/>
    <w:rsid w:val="628F89E3"/>
    <w:rsid w:val="63E02CB3"/>
    <w:rsid w:val="64A30D0A"/>
    <w:rsid w:val="65479DE6"/>
    <w:rsid w:val="65909B9C"/>
    <w:rsid w:val="679F3F22"/>
    <w:rsid w:val="67A110C1"/>
    <w:rsid w:val="6AF6214B"/>
    <w:rsid w:val="6BCEB3E6"/>
    <w:rsid w:val="6D6526A1"/>
    <w:rsid w:val="6D893412"/>
    <w:rsid w:val="6FAE310F"/>
    <w:rsid w:val="7281A220"/>
    <w:rsid w:val="72DF7A02"/>
    <w:rsid w:val="73EF8BF7"/>
    <w:rsid w:val="7544DEFE"/>
    <w:rsid w:val="75B593BD"/>
    <w:rsid w:val="75CB2958"/>
    <w:rsid w:val="76DF3488"/>
    <w:rsid w:val="78751D77"/>
    <w:rsid w:val="78C3B5D2"/>
    <w:rsid w:val="791F3C38"/>
    <w:rsid w:val="7ED7BF23"/>
    <w:rsid w:val="7EE968BF"/>
    <w:rsid w:val="7F96A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D1E12"/>
  <w15:docId w15:val="{38D45792-3847-4DF0-A82E-8BB713A1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77B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KantonTab">
    <w:name w:val="Kanton_Tab"/>
    <w:basedOn w:val="NormaleTabelle"/>
    <w:next w:val="NormaleTabelle"/>
    <w:uiPriority w:val="61"/>
    <w:rsid w:val="00D93327"/>
    <w:pPr>
      <w:spacing w:before="40" w:after="40" w:line="240" w:lineRule="auto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/>
        <w:wordWrap/>
        <w:spacing w:beforeLines="0" w:before="40" w:beforeAutospacing="0" w:afterLines="0" w:after="40" w:afterAutospacing="0" w:line="240" w:lineRule="auto"/>
        <w:jc w:val="left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auto"/>
          <w:left w:val="single" w:sz="8" w:space="0" w:color="auto"/>
          <w:bottom w:val="nil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/>
        <w:vAlign w:val="center"/>
      </w:tcPr>
    </w:tblStylePr>
    <w:tblStylePr w:type="lastRow">
      <w:pPr>
        <w:keepNext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595959"/>
          <w:left w:val="single" w:sz="8" w:space="0" w:color="595959"/>
          <w:bottom w:val="single" w:sz="8" w:space="0" w:color="595959"/>
          <w:right w:val="single" w:sz="8" w:space="0" w:color="5959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single" w:sz="8" w:space="0" w:color="auto"/>
          <w:right w:val="single" w:sz="8" w:space="0" w:color="auto"/>
        </w:tcBorders>
      </w:tcPr>
    </w:tblStylePr>
    <w:tblStylePr w:type="swCell">
      <w:pPr>
        <w:keepLines/>
        <w:wordWrap/>
      </w:pPr>
    </w:tblStylePr>
  </w:style>
  <w:style w:type="table" w:customStyle="1" w:styleId="KantonTab4">
    <w:name w:val="Kanton_Tab4"/>
    <w:basedOn w:val="NormaleTabelle"/>
    <w:next w:val="NormaleTabelle"/>
    <w:uiPriority w:val="61"/>
    <w:rsid w:val="002A2A78"/>
    <w:pPr>
      <w:spacing w:before="40" w:after="40" w:line="240" w:lineRule="auto"/>
    </w:pPr>
    <w:rPr>
      <w:rFonts w:ascii="Arial" w:eastAsia="Calibri" w:hAnsi="Arial" w:cs="Times New Roman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/>
        <w:wordWrap/>
        <w:spacing w:beforeLines="0" w:before="40" w:beforeAutospacing="0" w:afterLines="0" w:after="40" w:afterAutospacing="0" w:line="240" w:lineRule="auto"/>
        <w:jc w:val="left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auto"/>
          <w:left w:val="single" w:sz="8" w:space="0" w:color="auto"/>
          <w:bottom w:val="nil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/>
        <w:vAlign w:val="center"/>
      </w:tcPr>
    </w:tblStylePr>
    <w:tblStylePr w:type="lastRow">
      <w:pPr>
        <w:keepNext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double" w:sz="6" w:space="0" w:color="595959"/>
          <w:left w:val="single" w:sz="8" w:space="0" w:color="595959"/>
          <w:bottom w:val="single" w:sz="8" w:space="0" w:color="595959"/>
          <w:right w:val="single" w:sz="8" w:space="0" w:color="5959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single" w:sz="8" w:space="0" w:color="auto"/>
          <w:right w:val="single" w:sz="8" w:space="0" w:color="auto"/>
        </w:tcBorders>
      </w:tcPr>
    </w:tblStylePr>
    <w:tblStylePr w:type="swCell">
      <w:pPr>
        <w:keepLines/>
        <w:wordWrap/>
      </w:pPr>
    </w:tblStylePr>
  </w:style>
  <w:style w:type="paragraph" w:customStyle="1" w:styleId="Hilfstext">
    <w:name w:val="Hilfstext"/>
    <w:basedOn w:val="Standard"/>
    <w:link w:val="HilfstextZchn"/>
    <w:qFormat/>
    <w:rsid w:val="000C62A2"/>
    <w:rPr>
      <w:i/>
      <w:color w:val="00B050"/>
    </w:rPr>
  </w:style>
  <w:style w:type="paragraph" w:customStyle="1" w:styleId="HilfstextTabelle">
    <w:name w:val="Hilfstext Tabelle"/>
    <w:basedOn w:val="Text85pt"/>
    <w:link w:val="HilfstextTabelleZchn"/>
    <w:qFormat/>
    <w:rsid w:val="000C62A2"/>
    <w:pPr>
      <w:ind w:right="47"/>
    </w:pPr>
    <w:rPr>
      <w:i/>
      <w:color w:val="00B050"/>
    </w:rPr>
  </w:style>
  <w:style w:type="character" w:customStyle="1" w:styleId="HilfstextZchn">
    <w:name w:val="Hilfstext Zchn"/>
    <w:basedOn w:val="Absatz-Standardschriftart"/>
    <w:link w:val="Hilfstext"/>
    <w:rsid w:val="000C62A2"/>
    <w:rPr>
      <w:rFonts w:cs="System"/>
      <w:bCs/>
      <w:i/>
      <w:color w:val="00B050"/>
      <w:spacing w:val="2"/>
      <w:sz w:val="21"/>
    </w:rPr>
  </w:style>
  <w:style w:type="character" w:customStyle="1" w:styleId="HilfstextTabelleZchn">
    <w:name w:val="Hilfstext Tabelle Zchn"/>
    <w:basedOn w:val="Absatz-Standardschriftart"/>
    <w:link w:val="HilfstextTabelle"/>
    <w:rsid w:val="000C62A2"/>
    <w:rPr>
      <w:rFonts w:cs="System"/>
      <w:bCs/>
      <w:i/>
      <w:color w:val="00B050"/>
      <w:spacing w:val="2"/>
      <w:sz w:val="17"/>
    </w:rPr>
  </w:style>
  <w:style w:type="paragraph" w:customStyle="1" w:styleId="Hilfetextkursiv">
    <w:name w:val="Hilfetext (kursiv"/>
    <w:aliases w:val="grün)"/>
    <w:basedOn w:val="Standard"/>
    <w:link w:val="HilfetextkursivZchn"/>
    <w:rsid w:val="006F5180"/>
    <w:pPr>
      <w:spacing w:before="240" w:after="240" w:line="259" w:lineRule="auto"/>
    </w:pPr>
    <w:rPr>
      <w:rFonts w:ascii="Arial" w:hAnsi="Arial" w:cs="Arial"/>
      <w:bCs w:val="0"/>
      <w:i/>
      <w:color w:val="00B050"/>
      <w:spacing w:val="0"/>
      <w:sz w:val="22"/>
    </w:rPr>
  </w:style>
  <w:style w:type="character" w:customStyle="1" w:styleId="HilfetextkursivZchn">
    <w:name w:val="Hilfetext (kursiv Zchn"/>
    <w:aliases w:val="grün) Zchn"/>
    <w:basedOn w:val="Absatz-Standardschriftart"/>
    <w:link w:val="Hilfetextkursiv"/>
    <w:rsid w:val="006F5180"/>
    <w:rPr>
      <w:rFonts w:ascii="Arial" w:hAnsi="Arial" w:cs="Arial"/>
      <w:i/>
      <w:color w:val="00B05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B4929"/>
    <w:rPr>
      <w:rFonts w:cs="System"/>
      <w:bCs/>
      <w:spacing w:val="2"/>
      <w:sz w:val="21"/>
    </w:rPr>
  </w:style>
  <w:style w:type="character" w:customStyle="1" w:styleId="Text85ptZchn">
    <w:name w:val="Text 8.5 pt Zchn"/>
    <w:basedOn w:val="Absatz-Standardschriftart"/>
    <w:link w:val="Text85pt"/>
    <w:rsid w:val="006D6D93"/>
    <w:rPr>
      <w:rFonts w:cs="System"/>
      <w:bCs/>
      <w:spacing w:val="2"/>
      <w:sz w:val="17"/>
    </w:rPr>
  </w:style>
  <w:style w:type="paragraph" w:customStyle="1" w:styleId="HilfetextTabelle">
    <w:name w:val="Hilfetext Tabelle"/>
    <w:basedOn w:val="Text85pt"/>
    <w:link w:val="HilfetextTabelleZchn"/>
    <w:qFormat/>
    <w:rsid w:val="00543523"/>
    <w:rPr>
      <w:i/>
      <w:color w:val="00B050"/>
    </w:rPr>
  </w:style>
  <w:style w:type="character" w:customStyle="1" w:styleId="HilfetextTabelleZchn">
    <w:name w:val="Hilfetext Tabelle Zchn"/>
    <w:basedOn w:val="Text85ptZchn"/>
    <w:link w:val="HilfetextTabelle"/>
    <w:rsid w:val="00543523"/>
    <w:rPr>
      <w:rFonts w:cs="System"/>
      <w:bCs/>
      <w:i/>
      <w:color w:val="00B050"/>
      <w:spacing w:val="2"/>
      <w:sz w:val="17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4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24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24F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4F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4F4"/>
    <w:rPr>
      <w:rFonts w:cs="System"/>
      <w:b/>
      <w:bCs/>
      <w:spacing w:val="2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57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40C59"/>
    <w:pPr>
      <w:spacing w:after="0" w:line="240" w:lineRule="auto"/>
    </w:pPr>
    <w:rPr>
      <w:rFonts w:cs="System"/>
      <w:bCs/>
      <w:spacing w:val="2"/>
      <w:sz w:val="21"/>
    </w:rPr>
  </w:style>
  <w:style w:type="paragraph" w:customStyle="1" w:styleId="Aufzhlung">
    <w:name w:val="Aufzählung"/>
    <w:basedOn w:val="Standard"/>
    <w:rsid w:val="008B46E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370E10DC643FEA1588FB79771B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F44B8-C4BA-4BB4-BAA9-473CC7522200}"/>
      </w:docPartPr>
      <w:docPartBody>
        <w:p w:rsidR="00192D23" w:rsidRDefault="00192D23" w:rsidP="00192D23">
          <w:pPr>
            <w:pStyle w:val="9FA370E10DC643FEA1588FB79771B3FE"/>
          </w:pPr>
          <w:r>
            <w:t>0.1</w:t>
          </w:r>
        </w:p>
      </w:docPartBody>
    </w:docPart>
    <w:docPart>
      <w:docPartPr>
        <w:name w:val="FE983B6D9C994748855FECF5EB5CA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ABE3C-9F65-46ED-9F4A-A8BE3CF54FAD}"/>
      </w:docPartPr>
      <w:docPartBody>
        <w:p w:rsidR="00315DBC" w:rsidRDefault="00DD435E" w:rsidP="00DD435E">
          <w:pPr>
            <w:pStyle w:val="FE983B6D9C994748855FECF5EB5CAEB6"/>
          </w:pPr>
          <w:r w:rsidRPr="00336989">
            <w:rPr>
              <w:rStyle w:val="Platzhaltertext"/>
            </w:rPr>
            <w:t>Klassifizierung auswählen</w:t>
          </w:r>
        </w:p>
      </w:docPartBody>
    </w:docPart>
    <w:docPart>
      <w:docPartPr>
        <w:name w:val="059880CF49924F76A89A6841F9347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05951-1C20-4526-94E8-3B10DC6D2D4B}"/>
      </w:docPartPr>
      <w:docPartBody>
        <w:p w:rsidR="001868D9" w:rsidRDefault="0005183E" w:rsidP="0005183E">
          <w:pPr>
            <w:pStyle w:val="059880CF49924F76A89A6841F9347BD1"/>
          </w:pPr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AE86A91FB5444FF8AC42DCFD2F33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62A1-D434-446D-B182-A0DE461D753F}"/>
      </w:docPartPr>
      <w:docPartBody>
        <w:p w:rsidR="00BF06E6" w:rsidRDefault="00BF06E6" w:rsidP="00BF06E6">
          <w:pPr>
            <w:pStyle w:val="AAE86A91FB5444FF8AC42DCFD2F33FA1"/>
          </w:pPr>
          <w:r w:rsidRPr="00336989">
            <w:rPr>
              <w:rStyle w:val="Platzhaltertext"/>
            </w:rPr>
            <w:t>Status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23"/>
    <w:rsid w:val="0005183E"/>
    <w:rsid w:val="00054D75"/>
    <w:rsid w:val="000D2353"/>
    <w:rsid w:val="00121985"/>
    <w:rsid w:val="00177FBF"/>
    <w:rsid w:val="001868D9"/>
    <w:rsid w:val="00192D23"/>
    <w:rsid w:val="001C5A80"/>
    <w:rsid w:val="001E60FA"/>
    <w:rsid w:val="002A35E7"/>
    <w:rsid w:val="002C7ADE"/>
    <w:rsid w:val="00315DBC"/>
    <w:rsid w:val="0037613D"/>
    <w:rsid w:val="0039402F"/>
    <w:rsid w:val="003D071D"/>
    <w:rsid w:val="004138C7"/>
    <w:rsid w:val="00511549"/>
    <w:rsid w:val="00531BF0"/>
    <w:rsid w:val="005601F2"/>
    <w:rsid w:val="00611789"/>
    <w:rsid w:val="0063538C"/>
    <w:rsid w:val="00656D10"/>
    <w:rsid w:val="00723861"/>
    <w:rsid w:val="00856CA4"/>
    <w:rsid w:val="009164BC"/>
    <w:rsid w:val="0092232F"/>
    <w:rsid w:val="00981048"/>
    <w:rsid w:val="009A185D"/>
    <w:rsid w:val="00A233DE"/>
    <w:rsid w:val="00A76352"/>
    <w:rsid w:val="00A8035B"/>
    <w:rsid w:val="00AF5E61"/>
    <w:rsid w:val="00BD5C0F"/>
    <w:rsid w:val="00BE7C59"/>
    <w:rsid w:val="00BF06E6"/>
    <w:rsid w:val="00C70527"/>
    <w:rsid w:val="00DA7BCC"/>
    <w:rsid w:val="00DD435E"/>
    <w:rsid w:val="00E036F5"/>
    <w:rsid w:val="00E64EB5"/>
    <w:rsid w:val="00E80BBA"/>
    <w:rsid w:val="00EA5DC5"/>
    <w:rsid w:val="00F013A7"/>
    <w:rsid w:val="00F61878"/>
    <w:rsid w:val="00F645A4"/>
    <w:rsid w:val="00FD58F3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97034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06E6"/>
    <w:rPr>
      <w:vanish/>
      <w:color w:val="45B0E1" w:themeColor="accent1" w:themeTint="99"/>
    </w:rPr>
  </w:style>
  <w:style w:type="paragraph" w:customStyle="1" w:styleId="9FA370E10DC643FEA1588FB79771B3FE">
    <w:name w:val="9FA370E10DC643FEA1588FB79771B3FE"/>
    <w:rsid w:val="003F7470"/>
  </w:style>
  <w:style w:type="paragraph" w:customStyle="1" w:styleId="FE983B6D9C994748855FECF5EB5CAEB6">
    <w:name w:val="FE983B6D9C994748855FECF5EB5CAEB6"/>
    <w:rsid w:val="00DD435E"/>
  </w:style>
  <w:style w:type="paragraph" w:customStyle="1" w:styleId="A5C032E3FFF046679CA282E1469680D5">
    <w:name w:val="A5C032E3FFF046679CA282E1469680D5"/>
    <w:rsid w:val="00723861"/>
    <w:rPr>
      <w:kern w:val="2"/>
      <w14:ligatures w14:val="standardContextual"/>
    </w:rPr>
  </w:style>
  <w:style w:type="paragraph" w:customStyle="1" w:styleId="059880CF49924F76A89A6841F9347BD1">
    <w:name w:val="059880CF49924F76A89A6841F9347BD1"/>
    <w:rsid w:val="000518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86A91FB5444FF8AC42DCFD2F33FA1">
    <w:name w:val="AAE86A91FB5444FF8AC42DCFD2F33FA1"/>
    <w:rsid w:val="00BF06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fa87d-b55f-421f-b139-42ef0ae426d7" xsi:nil="true"/>
    <lcf76f155ced4ddcb4097134ff3c332f xmlns="f37b45ee-be61-4127-a10c-db62f62a44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4A6ACE1F6FF408A8A89F076454558" ma:contentTypeVersion="12" ma:contentTypeDescription="Ein neues Dokument erstellen." ma:contentTypeScope="" ma:versionID="7528bd7ba375fb37d567a8845515fe6d">
  <xsd:schema xmlns:xsd="http://www.w3.org/2001/XMLSchema" xmlns:xs="http://www.w3.org/2001/XMLSchema" xmlns:p="http://schemas.microsoft.com/office/2006/metadata/properties" xmlns:ns2="f37b45ee-be61-4127-a10c-db62f62a442c" xmlns:ns3="229fa87d-b55f-421f-b139-42ef0ae426d7" targetNamespace="http://schemas.microsoft.com/office/2006/metadata/properties" ma:root="true" ma:fieldsID="57d308a7522727983798969392f8d598" ns2:_="" ns3:_="">
    <xsd:import namespace="f37b45ee-be61-4127-a10c-db62f62a442c"/>
    <xsd:import namespace="229fa87d-b55f-421f-b139-42ef0ae42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45ee-be61-4127-a10c-db62f62a4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42818b4-fa08-4b33-a831-a78d30eca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a87d-b55f-421f-b139-42ef0ae426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e04b11-29ef-4a49-82f6-6a7c1fe5170c}" ma:internalName="TaxCatchAll" ma:showField="CatchAllData" ma:web="229fa87d-b55f-421f-b139-42ef0ae42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155FE74-AAEA-4DD2-9E94-E0A06AF574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9fa87d-b55f-421f-b139-42ef0ae426d7"/>
    <ds:schemaRef ds:uri="f37b45ee-be61-4127-a10c-db62f62a44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AF0BA-6FBC-462F-893D-B13689A7C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45ee-be61-4127-a10c-db62f62a442c"/>
    <ds:schemaRef ds:uri="229fa87d-b55f-421f-b139-42ef0ae4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D599C-938F-446E-A308-FECCFFC26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5D2DC-607D-437F-BE22-4EE00729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Rollenbeschreibung</dc:title>
  <dc:subject/>
  <dc:creator>martin.studer@be.ch</dc:creator>
  <cp:keywords/>
  <dc:description>numéro de document</dc:description>
  <cp:lastModifiedBy>Studer Martin, BKD-MBA-S-S</cp:lastModifiedBy>
  <cp:revision>2</cp:revision>
  <cp:lastPrinted>2020-01-17T16:00:00Z</cp:lastPrinted>
  <dcterms:created xsi:type="dcterms:W3CDTF">2025-06-20T08:59:00Z</dcterms:created>
  <dcterms:modified xsi:type="dcterms:W3CDTF">2025-06-20T08:59:00Z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gwDocumentType">
    <vt:lpwstr>9;#Projektdokument|577f7119-2848-4a6d-8cf3-0486ffc5709e</vt:lpwstr>
  </property>
  <property fmtid="{D5CDD505-2E9C-101B-9397-08002B2CF9AE}" pid="4" name="ContentTypeId">
    <vt:lpwstr>0x0101004B94A6ACE1F6FF408A8A89F076454558</vt:lpwstr>
  </property>
  <property fmtid="{D5CDD505-2E9C-101B-9397-08002B2CF9AE}" pid="5" name="_dlc_DocIdItemGuid">
    <vt:lpwstr>6b7a9b90-df2b-4315-9f05-f917a3c03e95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2024-10-18T09:09:28Z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998f3f62-7f51-46e9-a8b8-03bf0be7fd35</vt:lpwstr>
  </property>
  <property fmtid="{D5CDD505-2E9C-101B-9397-08002B2CF9AE}" pid="12" name="MSIP_Label_74fdd986-87d9-48c6-acda-407b1ab5fef0_ContentBits">
    <vt:lpwstr>0</vt:lpwstr>
  </property>
  <property fmtid="{D5CDD505-2E9C-101B-9397-08002B2CF9AE}" pid="13" name="MediaServiceImageTags">
    <vt:lpwstr/>
  </property>
</Properties>
</file>